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B05" w:rsidRDefault="00ED5B05" w:rsidP="005F10EB">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晋江市市场监督管理局</w:t>
      </w:r>
    </w:p>
    <w:p w:rsidR="00ED5B05" w:rsidRDefault="00ED5B05" w:rsidP="005F10EB">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行政处罚决定书</w:t>
      </w:r>
    </w:p>
    <w:p w:rsidR="00ED5B05" w:rsidRDefault="00ED5B05" w:rsidP="005F10EB">
      <w:pPr>
        <w:spacing w:line="640" w:lineRule="exact"/>
        <w:jc w:val="center"/>
        <w:rPr>
          <w:rFonts w:ascii="仿宋_GB2312" w:eastAsia="仿宋_GB2312" w:hAnsi="Times New Roman" w:cs="仿宋_GB2312"/>
          <w:sz w:val="32"/>
          <w:szCs w:val="32"/>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pt;margin-top:1638pt;width:453.7pt;height:.1pt;z-index:251658240" strokeweight="1.5pt">
            <v:stroke endcap="square"/>
          </v:shape>
        </w:pict>
      </w:r>
      <w:r w:rsidRPr="00E0162D">
        <w:rPr>
          <w:rFonts w:ascii="仿宋_GB2312" w:eastAsia="仿宋_GB2312" w:hAnsi="Times New Roman" w:cs="仿宋_GB2312" w:hint="eastAsia"/>
          <w:color w:val="000000"/>
          <w:sz w:val="32"/>
          <w:szCs w:val="32"/>
        </w:rPr>
        <w:t>晋市监处字</w:t>
      </w:r>
      <w:r w:rsidRPr="00E0162D">
        <w:rPr>
          <w:rFonts w:ascii="仿宋_GB2312" w:eastAsia="仿宋_GB2312" w:hAnsi="Times New Roman" w:cs="仿宋_GB2312"/>
          <w:color w:val="000000"/>
          <w:sz w:val="32"/>
          <w:szCs w:val="32"/>
        </w:rPr>
        <w:t xml:space="preserve"> </w:t>
      </w:r>
      <w:r w:rsidRPr="00C01FF5">
        <w:rPr>
          <w:rFonts w:ascii="仿宋_GB2312" w:eastAsia="仿宋_GB2312" w:hAnsi="Times New Roman" w:cs="仿宋_GB2312" w:hint="eastAsia"/>
          <w:color w:val="000000"/>
          <w:sz w:val="32"/>
          <w:szCs w:val="32"/>
        </w:rPr>
        <w:t>〔</w:t>
      </w:r>
      <w:r>
        <w:rPr>
          <w:rFonts w:ascii="仿宋_GB2312" w:eastAsia="仿宋_GB2312" w:hAnsi="Times New Roman" w:cs="仿宋_GB2312"/>
          <w:color w:val="000000"/>
          <w:sz w:val="32"/>
          <w:szCs w:val="32"/>
        </w:rPr>
        <w:t>2022</w:t>
      </w:r>
      <w:r w:rsidRPr="00C01FF5">
        <w:rPr>
          <w:rFonts w:ascii="仿宋_GB2312" w:eastAsia="仿宋_GB2312" w:hAnsi="Times New Roman" w:cs="仿宋_GB2312" w:hint="eastAsia"/>
          <w:color w:val="000000"/>
          <w:sz w:val="32"/>
          <w:szCs w:val="32"/>
        </w:rPr>
        <w:t>〕</w:t>
      </w:r>
      <w:r w:rsidRPr="00D04CA6">
        <w:rPr>
          <w:rFonts w:ascii="仿宋_GB2312" w:eastAsia="仿宋_GB2312" w:hAnsi="Times New Roman" w:cs="仿宋_GB2312"/>
          <w:sz w:val="32"/>
          <w:szCs w:val="32"/>
        </w:rPr>
        <w:t>15-</w:t>
      </w:r>
      <w:r>
        <w:rPr>
          <w:rFonts w:ascii="仿宋_GB2312" w:eastAsia="仿宋_GB2312" w:hAnsi="Times New Roman" w:cs="仿宋_GB2312"/>
          <w:sz w:val="32"/>
          <w:szCs w:val="32"/>
        </w:rPr>
        <w:t>05</w:t>
      </w:r>
      <w:r w:rsidRPr="00E0162D">
        <w:rPr>
          <w:rFonts w:ascii="仿宋_GB2312" w:eastAsia="仿宋_GB2312" w:hAnsi="Times New Roman" w:cs="仿宋_GB2312" w:hint="eastAsia"/>
          <w:sz w:val="32"/>
          <w:szCs w:val="32"/>
        </w:rPr>
        <w:t>号</w:t>
      </w:r>
    </w:p>
    <w:p w:rsidR="00ED5B05" w:rsidRDefault="00ED5B05" w:rsidP="00745E7C">
      <w:pPr>
        <w:spacing w:line="500" w:lineRule="exact"/>
        <w:ind w:left="140" w:hanging="140"/>
        <w:rPr>
          <w:rFonts w:ascii="仿宋_GB2312" w:eastAsia="仿宋_GB2312" w:hAnsi="仿宋" w:cs="仿宋_GB2312"/>
          <w:kern w:val="1"/>
          <w:sz w:val="32"/>
          <w:szCs w:val="32"/>
        </w:rPr>
      </w:pPr>
      <w:r w:rsidRPr="00745E7C">
        <w:rPr>
          <w:rFonts w:ascii="仿宋_GB2312" w:eastAsia="仿宋_GB2312" w:hAnsi="仿宋" w:cs="仿宋_GB2312" w:hint="eastAsia"/>
          <w:kern w:val="1"/>
          <w:sz w:val="32"/>
          <w:szCs w:val="32"/>
        </w:rPr>
        <w:t>当事人：</w:t>
      </w:r>
      <w:r w:rsidRPr="001F3DA7">
        <w:rPr>
          <w:rFonts w:ascii="仿宋_GB2312" w:eastAsia="仿宋_GB2312" w:hAnsi="仿宋" w:cs="仿宋_GB2312" w:hint="eastAsia"/>
          <w:kern w:val="1"/>
          <w:sz w:val="32"/>
          <w:szCs w:val="32"/>
        </w:rPr>
        <w:t>晋江市新塘古铭奶茶店</w:t>
      </w:r>
    </w:p>
    <w:p w:rsidR="00ED5B05" w:rsidRPr="00745E7C" w:rsidRDefault="00ED5B05" w:rsidP="00745E7C">
      <w:pPr>
        <w:spacing w:line="500" w:lineRule="exact"/>
        <w:ind w:left="140" w:hanging="140"/>
        <w:rPr>
          <w:rFonts w:ascii="仿宋_GB2312" w:eastAsia="仿宋_GB2312" w:hAnsi="仿宋" w:cs="仿宋_GB2312"/>
          <w:kern w:val="1"/>
          <w:sz w:val="32"/>
          <w:szCs w:val="32"/>
        </w:rPr>
      </w:pPr>
      <w:r w:rsidRPr="00745E7C">
        <w:rPr>
          <w:rFonts w:ascii="仿宋_GB2312" w:eastAsia="仿宋_GB2312" w:hAnsi="仿宋" w:cs="仿宋_GB2312" w:hint="eastAsia"/>
          <w:kern w:val="1"/>
          <w:sz w:val="32"/>
          <w:szCs w:val="32"/>
        </w:rPr>
        <w:t>主体资格证照名称：营业执照</w:t>
      </w:r>
    </w:p>
    <w:p w:rsidR="00ED5B05" w:rsidRDefault="00ED5B05" w:rsidP="00745E7C">
      <w:pPr>
        <w:spacing w:line="500" w:lineRule="exact"/>
        <w:ind w:left="140" w:hanging="140"/>
        <w:rPr>
          <w:rFonts w:ascii="仿宋_GB2312" w:eastAsia="仿宋_GB2312" w:hAnsi="仿宋" w:cs="仿宋_GB2312"/>
          <w:kern w:val="1"/>
          <w:sz w:val="32"/>
          <w:szCs w:val="32"/>
        </w:rPr>
      </w:pPr>
      <w:r w:rsidRPr="00745E7C">
        <w:rPr>
          <w:rFonts w:ascii="仿宋_GB2312" w:eastAsia="仿宋_GB2312" w:hAnsi="仿宋" w:cs="仿宋_GB2312" w:hint="eastAsia"/>
          <w:kern w:val="1"/>
          <w:sz w:val="32"/>
          <w:szCs w:val="32"/>
        </w:rPr>
        <w:t>统一社会信用代码：</w:t>
      </w:r>
      <w:r w:rsidRPr="00232578">
        <w:rPr>
          <w:rFonts w:ascii="仿宋_GB2312" w:eastAsia="仿宋_GB2312" w:hAnsi="仿宋" w:cs="仿宋_GB2312"/>
          <w:kern w:val="1"/>
          <w:sz w:val="32"/>
          <w:szCs w:val="32"/>
        </w:rPr>
        <w:t>92350582MA34NA3K16</w:t>
      </w:r>
    </w:p>
    <w:p w:rsidR="00ED5B05" w:rsidRDefault="00ED5B05" w:rsidP="00745E7C">
      <w:pPr>
        <w:spacing w:line="500" w:lineRule="exact"/>
        <w:ind w:left="140" w:hanging="140"/>
        <w:rPr>
          <w:rFonts w:ascii="仿宋_GB2312" w:eastAsia="仿宋_GB2312" w:hAnsi="仿宋" w:cs="仿宋_GB2312"/>
          <w:kern w:val="1"/>
          <w:sz w:val="32"/>
          <w:szCs w:val="32"/>
        </w:rPr>
      </w:pPr>
      <w:r w:rsidRPr="00745E7C">
        <w:rPr>
          <w:rFonts w:ascii="仿宋_GB2312" w:eastAsia="仿宋_GB2312" w:hAnsi="仿宋" w:cs="仿宋_GB2312" w:hint="eastAsia"/>
          <w:kern w:val="1"/>
          <w:sz w:val="32"/>
          <w:szCs w:val="32"/>
        </w:rPr>
        <w:t>经营场所</w:t>
      </w:r>
      <w:r w:rsidRPr="00745E7C">
        <w:rPr>
          <w:rFonts w:ascii="仿宋_GB2312" w:eastAsia="仿宋_GB2312" w:hAnsi="仿宋" w:cs="仿宋_GB2312"/>
          <w:kern w:val="1"/>
          <w:sz w:val="32"/>
          <w:szCs w:val="32"/>
        </w:rPr>
        <w:t xml:space="preserve">: </w:t>
      </w:r>
      <w:r w:rsidRPr="00232578">
        <w:rPr>
          <w:rFonts w:ascii="仿宋_GB2312" w:eastAsia="仿宋_GB2312" w:hAnsi="仿宋" w:cs="仿宋_GB2312" w:hint="eastAsia"/>
          <w:kern w:val="1"/>
          <w:sz w:val="32"/>
          <w:szCs w:val="32"/>
        </w:rPr>
        <w:t>福建省泉州市晋江市新塘街道良种场良狮路</w:t>
      </w:r>
      <w:r w:rsidRPr="00232578">
        <w:rPr>
          <w:rFonts w:ascii="仿宋_GB2312" w:eastAsia="仿宋_GB2312" w:hAnsi="仿宋" w:cs="仿宋_GB2312"/>
          <w:kern w:val="1"/>
          <w:sz w:val="32"/>
          <w:szCs w:val="32"/>
        </w:rPr>
        <w:t>25</w:t>
      </w:r>
      <w:r w:rsidRPr="00232578">
        <w:rPr>
          <w:rFonts w:ascii="仿宋_GB2312" w:eastAsia="仿宋_GB2312" w:hAnsi="仿宋" w:cs="仿宋_GB2312" w:hint="eastAsia"/>
          <w:kern w:val="1"/>
          <w:sz w:val="32"/>
          <w:szCs w:val="32"/>
        </w:rPr>
        <w:t>号</w:t>
      </w:r>
    </w:p>
    <w:p w:rsidR="00ED5B05" w:rsidRDefault="00ED5B05" w:rsidP="00745E7C">
      <w:pPr>
        <w:spacing w:line="500" w:lineRule="exact"/>
        <w:ind w:left="140" w:hanging="140"/>
        <w:rPr>
          <w:rFonts w:ascii="仿宋_GB2312" w:eastAsia="仿宋_GB2312" w:hAnsi="仿宋" w:cs="仿宋_GB2312"/>
          <w:kern w:val="1"/>
          <w:sz w:val="32"/>
          <w:szCs w:val="32"/>
        </w:rPr>
      </w:pPr>
      <w:r w:rsidRPr="00745E7C">
        <w:rPr>
          <w:rFonts w:ascii="仿宋_GB2312" w:eastAsia="仿宋_GB2312" w:hAnsi="仿宋" w:cs="仿宋_GB2312" w:hint="eastAsia"/>
          <w:kern w:val="1"/>
          <w:sz w:val="32"/>
          <w:szCs w:val="32"/>
        </w:rPr>
        <w:t>经营范围：</w:t>
      </w:r>
      <w:r w:rsidRPr="00232578">
        <w:rPr>
          <w:rFonts w:ascii="仿宋_GB2312" w:eastAsia="仿宋_GB2312" w:hAnsi="仿宋" w:cs="仿宋_GB2312" w:hint="eastAsia"/>
          <w:kern w:val="1"/>
          <w:sz w:val="32"/>
          <w:szCs w:val="32"/>
        </w:rPr>
        <w:t>餐饮服务。</w:t>
      </w:r>
    </w:p>
    <w:p w:rsidR="00ED5B05" w:rsidRDefault="00ED5B05" w:rsidP="00745E7C">
      <w:pPr>
        <w:spacing w:line="500" w:lineRule="exact"/>
        <w:ind w:left="140" w:hanging="140"/>
        <w:rPr>
          <w:rFonts w:ascii="仿宋_GB2312" w:eastAsia="仿宋_GB2312" w:hAnsi="仿宋" w:cs="仿宋_GB2312"/>
          <w:kern w:val="1"/>
          <w:sz w:val="32"/>
          <w:szCs w:val="32"/>
        </w:rPr>
      </w:pPr>
      <w:r w:rsidRPr="00745E7C">
        <w:rPr>
          <w:rFonts w:ascii="仿宋_GB2312" w:eastAsia="仿宋_GB2312" w:hAnsi="仿宋" w:cs="仿宋_GB2312" w:hint="eastAsia"/>
          <w:kern w:val="1"/>
          <w:sz w:val="32"/>
          <w:szCs w:val="32"/>
        </w:rPr>
        <w:t>经营者：</w:t>
      </w:r>
      <w:r w:rsidRPr="00232578">
        <w:rPr>
          <w:rFonts w:ascii="仿宋_GB2312" w:eastAsia="仿宋_GB2312" w:hAnsi="仿宋" w:cs="仿宋_GB2312" w:hint="eastAsia"/>
          <w:kern w:val="1"/>
          <w:sz w:val="32"/>
          <w:szCs w:val="32"/>
        </w:rPr>
        <w:t>王宇</w:t>
      </w:r>
    </w:p>
    <w:p w:rsidR="00ED5B05" w:rsidRDefault="00ED5B05" w:rsidP="00745E7C">
      <w:pPr>
        <w:spacing w:line="500" w:lineRule="exact"/>
        <w:ind w:left="140" w:hanging="140"/>
        <w:rPr>
          <w:rFonts w:ascii="仿宋_GB2312" w:eastAsia="仿宋_GB2312" w:hAnsi="仿宋" w:cs="仿宋_GB2312"/>
          <w:kern w:val="1"/>
          <w:sz w:val="32"/>
          <w:szCs w:val="32"/>
        </w:rPr>
      </w:pPr>
      <w:r w:rsidRPr="00745E7C">
        <w:rPr>
          <w:rFonts w:ascii="仿宋_GB2312" w:eastAsia="仿宋_GB2312" w:hAnsi="仿宋" w:cs="仿宋_GB2312" w:hint="eastAsia"/>
          <w:kern w:val="1"/>
          <w:sz w:val="32"/>
          <w:szCs w:val="32"/>
        </w:rPr>
        <w:t>联系电话：</w:t>
      </w:r>
      <w:r>
        <w:rPr>
          <w:rFonts w:ascii="仿宋_GB2312" w:eastAsia="仿宋_GB2312" w:hAnsi="仿宋" w:cs="仿宋_GB2312"/>
          <w:kern w:val="1"/>
          <w:sz w:val="32"/>
          <w:szCs w:val="32"/>
        </w:rPr>
        <w:t>***************</w:t>
      </w:r>
    </w:p>
    <w:p w:rsidR="00ED5B05" w:rsidRDefault="00ED5B05" w:rsidP="00745E7C">
      <w:pPr>
        <w:spacing w:line="500" w:lineRule="exact"/>
        <w:ind w:left="140" w:hanging="140"/>
        <w:rPr>
          <w:rFonts w:ascii="仿宋_GB2312" w:eastAsia="仿宋_GB2312" w:hAnsi="仿宋" w:cs="仿宋_GB2312"/>
          <w:kern w:val="1"/>
          <w:sz w:val="32"/>
          <w:szCs w:val="32"/>
        </w:rPr>
      </w:pPr>
      <w:r w:rsidRPr="00745E7C">
        <w:rPr>
          <w:rFonts w:ascii="仿宋_GB2312" w:eastAsia="仿宋_GB2312" w:hAnsi="仿宋" w:cs="仿宋_GB2312" w:hint="eastAsia"/>
          <w:kern w:val="1"/>
          <w:sz w:val="32"/>
          <w:szCs w:val="32"/>
        </w:rPr>
        <w:t>身份证号码：</w:t>
      </w:r>
      <w:r>
        <w:rPr>
          <w:rFonts w:ascii="仿宋_GB2312" w:eastAsia="仿宋_GB2312" w:hAnsi="仿宋" w:cs="仿宋_GB2312"/>
          <w:kern w:val="1"/>
          <w:sz w:val="32"/>
          <w:szCs w:val="32"/>
        </w:rPr>
        <w:t>***************</w:t>
      </w:r>
    </w:p>
    <w:p w:rsidR="00ED5B05" w:rsidRPr="0015420F" w:rsidRDefault="00ED5B05" w:rsidP="00745E7C">
      <w:pPr>
        <w:spacing w:line="500" w:lineRule="exact"/>
        <w:ind w:left="140" w:hanging="140"/>
        <w:rPr>
          <w:rFonts w:ascii="仿宋_GB2312" w:eastAsia="仿宋_GB2312" w:hAnsi="仿宋" w:cs="仿宋_GB2312"/>
          <w:kern w:val="1"/>
          <w:sz w:val="32"/>
          <w:szCs w:val="32"/>
        </w:rPr>
      </w:pPr>
      <w:r w:rsidRPr="00745E7C">
        <w:rPr>
          <w:rFonts w:ascii="仿宋_GB2312" w:eastAsia="仿宋_GB2312" w:hAnsi="仿宋" w:cs="仿宋_GB2312" w:hint="eastAsia"/>
          <w:kern w:val="1"/>
          <w:sz w:val="32"/>
          <w:szCs w:val="32"/>
        </w:rPr>
        <w:t>联系地址：</w:t>
      </w:r>
      <w:r>
        <w:rPr>
          <w:rFonts w:ascii="仿宋_GB2312" w:eastAsia="仿宋_GB2312" w:hAnsi="仿宋" w:cs="仿宋_GB2312"/>
          <w:kern w:val="1"/>
          <w:sz w:val="32"/>
          <w:szCs w:val="32"/>
        </w:rPr>
        <w:t>***************</w:t>
      </w:r>
      <w:r w:rsidRPr="0015420F">
        <w:rPr>
          <w:rFonts w:ascii="仿宋_GB2312" w:eastAsia="仿宋_GB2312" w:hAnsi="仿宋" w:cs="仿宋_GB2312"/>
          <w:kern w:val="1"/>
          <w:sz w:val="32"/>
          <w:szCs w:val="32"/>
        </w:rPr>
        <w:t xml:space="preserve">                             </w:t>
      </w:r>
    </w:p>
    <w:p w:rsidR="00ED5B05" w:rsidRPr="0015420F" w:rsidRDefault="00ED5B05" w:rsidP="00232578">
      <w:pPr>
        <w:spacing w:line="520" w:lineRule="exact"/>
        <w:ind w:firstLineChars="200" w:firstLine="640"/>
        <w:rPr>
          <w:rFonts w:ascii="仿宋_GB2312" w:eastAsia="仿宋_GB2312" w:hAnsi="仿宋" w:cs="Times New Roman"/>
          <w:color w:val="000000"/>
          <w:sz w:val="32"/>
          <w:szCs w:val="32"/>
        </w:rPr>
      </w:pPr>
      <w:r w:rsidRPr="00232578">
        <w:rPr>
          <w:rFonts w:ascii="仿宋_GB2312" w:eastAsia="仿宋_GB2312" w:hAnsi="仿宋" w:cs="仿宋_GB2312"/>
          <w:color w:val="000000"/>
          <w:sz w:val="32"/>
          <w:szCs w:val="32"/>
        </w:rPr>
        <w:t>2021</w:t>
      </w:r>
      <w:r w:rsidRPr="00232578">
        <w:rPr>
          <w:rFonts w:ascii="仿宋_GB2312" w:eastAsia="仿宋_GB2312" w:hAnsi="仿宋" w:cs="仿宋_GB2312" w:hint="eastAsia"/>
          <w:color w:val="000000"/>
          <w:sz w:val="32"/>
          <w:szCs w:val="32"/>
        </w:rPr>
        <w:t>年</w:t>
      </w:r>
      <w:r w:rsidRPr="00232578">
        <w:rPr>
          <w:rFonts w:ascii="仿宋_GB2312" w:eastAsia="仿宋_GB2312" w:hAnsi="仿宋" w:cs="仿宋_GB2312"/>
          <w:color w:val="000000"/>
          <w:sz w:val="32"/>
          <w:szCs w:val="32"/>
        </w:rPr>
        <w:t>12</w:t>
      </w:r>
      <w:r w:rsidRPr="00232578">
        <w:rPr>
          <w:rFonts w:ascii="仿宋_GB2312" w:eastAsia="仿宋_GB2312" w:hAnsi="仿宋" w:cs="仿宋_GB2312" w:hint="eastAsia"/>
          <w:color w:val="000000"/>
          <w:sz w:val="32"/>
          <w:szCs w:val="32"/>
        </w:rPr>
        <w:t>月</w:t>
      </w:r>
      <w:r w:rsidRPr="00232578">
        <w:rPr>
          <w:rFonts w:ascii="仿宋_GB2312" w:eastAsia="仿宋_GB2312" w:hAnsi="仿宋" w:cs="仿宋_GB2312"/>
          <w:color w:val="000000"/>
          <w:sz w:val="32"/>
          <w:szCs w:val="32"/>
        </w:rPr>
        <w:t>1</w:t>
      </w:r>
      <w:r w:rsidRPr="00232578">
        <w:rPr>
          <w:rFonts w:ascii="仿宋_GB2312" w:eastAsia="仿宋_GB2312" w:hAnsi="仿宋" w:cs="仿宋_GB2312" w:hint="eastAsia"/>
          <w:color w:val="000000"/>
          <w:sz w:val="32"/>
          <w:szCs w:val="32"/>
        </w:rPr>
        <w:t>日</w:t>
      </w:r>
      <w:r w:rsidRPr="006D778E">
        <w:rPr>
          <w:rFonts w:ascii="仿宋_GB2312" w:eastAsia="仿宋_GB2312" w:hAnsi="仿宋" w:cs="仿宋_GB2312" w:hint="eastAsia"/>
          <w:color w:val="000000"/>
          <w:sz w:val="32"/>
          <w:szCs w:val="32"/>
        </w:rPr>
        <w:t>，</w:t>
      </w:r>
      <w:r w:rsidRPr="00B131F6">
        <w:rPr>
          <w:rFonts w:ascii="仿宋_GB2312" w:eastAsia="仿宋_GB2312" w:hAnsi="仿宋" w:cs="仿宋_GB2312" w:hint="eastAsia"/>
          <w:color w:val="000000"/>
          <w:sz w:val="32"/>
          <w:szCs w:val="32"/>
        </w:rPr>
        <w:t>本局执法人员在日常监督检查中，依法对晋江市新塘古铭奶茶店。现场检查中发现该餐饮店现场检查发现该餐饮店美团外卖平台食品安全量化等级信息未上传。另该餐饮店使用</w:t>
      </w:r>
      <w:r w:rsidRPr="00B131F6">
        <w:rPr>
          <w:rFonts w:ascii="仿宋_GB2312" w:eastAsia="仿宋_GB2312" w:hAnsi="仿宋" w:cs="仿宋_GB2312"/>
          <w:color w:val="000000"/>
          <w:sz w:val="32"/>
          <w:szCs w:val="32"/>
        </w:rPr>
        <w:t xml:space="preserve"> </w:t>
      </w:r>
      <w:r w:rsidRPr="00B131F6">
        <w:rPr>
          <w:rFonts w:ascii="仿宋_GB2312" w:eastAsia="仿宋_GB2312" w:hAnsi="仿宋" w:cs="仿宋_GB2312" w:hint="eastAsia"/>
          <w:color w:val="000000"/>
          <w:sz w:val="32"/>
          <w:szCs w:val="32"/>
        </w:rPr>
        <w:t>“安佳超高温灭菌搅打稀奶油”</w:t>
      </w:r>
      <w:r w:rsidRPr="00B131F6">
        <w:rPr>
          <w:rFonts w:ascii="仿宋_GB2312" w:eastAsia="仿宋_GB2312" w:hAnsi="仿宋" w:cs="仿宋_GB2312"/>
          <w:color w:val="000000"/>
          <w:sz w:val="32"/>
          <w:szCs w:val="32"/>
        </w:rPr>
        <w:t>8</w:t>
      </w:r>
      <w:r w:rsidRPr="00B131F6">
        <w:rPr>
          <w:rFonts w:ascii="仿宋_GB2312" w:eastAsia="仿宋_GB2312" w:hAnsi="仿宋" w:cs="仿宋_GB2312" w:hint="eastAsia"/>
          <w:color w:val="000000"/>
          <w:sz w:val="32"/>
          <w:szCs w:val="32"/>
        </w:rPr>
        <w:t>瓶（原产地：新西兰，代理商：恒天然商贸（上海）有限公司，地址：上海市西藏中路</w:t>
      </w:r>
      <w:r w:rsidRPr="00B131F6">
        <w:rPr>
          <w:rFonts w:ascii="仿宋_GB2312" w:eastAsia="仿宋_GB2312" w:hAnsi="仿宋" w:cs="仿宋_GB2312"/>
          <w:color w:val="000000"/>
          <w:sz w:val="32"/>
          <w:szCs w:val="32"/>
        </w:rPr>
        <w:t>268</w:t>
      </w:r>
      <w:r w:rsidRPr="00B131F6">
        <w:rPr>
          <w:rFonts w:ascii="仿宋_GB2312" w:eastAsia="仿宋_GB2312" w:hAnsi="仿宋" w:cs="仿宋_GB2312" w:hint="eastAsia"/>
          <w:color w:val="000000"/>
          <w:sz w:val="32"/>
          <w:szCs w:val="32"/>
        </w:rPr>
        <w:t>号上海来福士广场办公楼</w:t>
      </w:r>
      <w:r w:rsidRPr="00B131F6">
        <w:rPr>
          <w:rFonts w:ascii="仿宋_GB2312" w:eastAsia="仿宋_GB2312" w:hAnsi="仿宋" w:cs="仿宋_GB2312"/>
          <w:color w:val="000000"/>
          <w:sz w:val="32"/>
          <w:szCs w:val="32"/>
        </w:rPr>
        <w:t>3605-08</w:t>
      </w:r>
      <w:r w:rsidRPr="00B131F6">
        <w:rPr>
          <w:rFonts w:ascii="仿宋_GB2312" w:eastAsia="仿宋_GB2312" w:hAnsi="仿宋" w:cs="仿宋_GB2312" w:hint="eastAsia"/>
          <w:color w:val="000000"/>
          <w:sz w:val="32"/>
          <w:szCs w:val="32"/>
        </w:rPr>
        <w:t>室）皆为进口冷链食品，当事人现场无法提供入境货物检验检疫证明等四证，且在“泉州市进口冷链食品追溯管理系统”平台上无法查询到相关产品信息；当事人的行为涉嫌违反了《网络餐饮服务食品安全监督管理办</w:t>
      </w:r>
      <w:r>
        <w:rPr>
          <w:rFonts w:ascii="仿宋_GB2312" w:eastAsia="仿宋_GB2312" w:hAnsi="仿宋" w:cs="仿宋_GB2312" w:hint="eastAsia"/>
          <w:color w:val="000000"/>
          <w:sz w:val="32"/>
          <w:szCs w:val="32"/>
        </w:rPr>
        <w:t>法》第十条、《福建省食品安全信息追溯管理办法》第二十一条之规定</w:t>
      </w:r>
      <w:r w:rsidRPr="006D778E">
        <w:rPr>
          <w:rFonts w:ascii="仿宋_GB2312" w:eastAsia="仿宋_GB2312" w:hAnsi="仿宋" w:cs="仿宋_GB2312" w:hint="eastAsia"/>
          <w:color w:val="000000"/>
          <w:sz w:val="32"/>
          <w:szCs w:val="32"/>
        </w:rPr>
        <w:t>，即报领导于</w:t>
      </w:r>
      <w:r w:rsidRPr="006D778E">
        <w:rPr>
          <w:rFonts w:ascii="仿宋_GB2312" w:eastAsia="仿宋_GB2312" w:hAnsi="仿宋" w:cs="仿宋_GB2312"/>
          <w:color w:val="000000"/>
          <w:sz w:val="32"/>
          <w:szCs w:val="32"/>
        </w:rPr>
        <w:t>2021</w:t>
      </w:r>
      <w:r w:rsidRPr="006D778E">
        <w:rPr>
          <w:rFonts w:ascii="仿宋_GB2312" w:eastAsia="仿宋_GB2312" w:hAnsi="仿宋" w:cs="仿宋_GB2312" w:hint="eastAsia"/>
          <w:color w:val="000000"/>
          <w:sz w:val="32"/>
          <w:szCs w:val="32"/>
        </w:rPr>
        <w:t>年</w:t>
      </w:r>
      <w:r w:rsidRPr="006D778E">
        <w:rPr>
          <w:rFonts w:ascii="仿宋_GB2312" w:eastAsia="仿宋_GB2312" w:hAnsi="仿宋" w:cs="仿宋_GB2312"/>
          <w:color w:val="000000"/>
          <w:sz w:val="32"/>
          <w:szCs w:val="32"/>
        </w:rPr>
        <w:t>6</w:t>
      </w:r>
      <w:r w:rsidRPr="006D778E">
        <w:rPr>
          <w:rFonts w:ascii="仿宋_GB2312" w:eastAsia="仿宋_GB2312" w:hAnsi="仿宋" w:cs="仿宋_GB2312" w:hint="eastAsia"/>
          <w:color w:val="000000"/>
          <w:sz w:val="32"/>
          <w:szCs w:val="32"/>
        </w:rPr>
        <w:t>月</w:t>
      </w:r>
      <w:r w:rsidRPr="006D778E">
        <w:rPr>
          <w:rFonts w:ascii="仿宋_GB2312" w:eastAsia="仿宋_GB2312" w:hAnsi="仿宋" w:cs="仿宋_GB2312"/>
          <w:color w:val="000000"/>
          <w:sz w:val="32"/>
          <w:szCs w:val="32"/>
        </w:rPr>
        <w:t>9</w:t>
      </w:r>
      <w:r w:rsidRPr="006D778E">
        <w:rPr>
          <w:rFonts w:ascii="仿宋_GB2312" w:eastAsia="仿宋_GB2312" w:hAnsi="仿宋" w:cs="仿宋_GB2312" w:hint="eastAsia"/>
          <w:color w:val="000000"/>
          <w:sz w:val="32"/>
          <w:szCs w:val="32"/>
        </w:rPr>
        <w:t>日立案调查。</w:t>
      </w:r>
      <w:r w:rsidRPr="0015420F">
        <w:rPr>
          <w:rFonts w:ascii="仿宋_GB2312" w:eastAsia="仿宋_GB2312" w:hAnsi="仿宋" w:cs="仿宋_GB2312"/>
          <w:color w:val="000000"/>
          <w:sz w:val="32"/>
          <w:szCs w:val="32"/>
        </w:rPr>
        <w:t xml:space="preserve">   </w:t>
      </w:r>
    </w:p>
    <w:p w:rsidR="00ED5B05" w:rsidRPr="0015420F" w:rsidRDefault="00ED5B05" w:rsidP="006C16B3">
      <w:pPr>
        <w:spacing w:line="520" w:lineRule="exact"/>
        <w:ind w:firstLine="645"/>
        <w:rPr>
          <w:rFonts w:ascii="仿宋_GB2312" w:eastAsia="仿宋_GB2312" w:hAnsi="仿宋" w:cs="仿宋_GB2312"/>
          <w:color w:val="000000"/>
          <w:sz w:val="32"/>
          <w:szCs w:val="32"/>
        </w:rPr>
      </w:pPr>
      <w:r w:rsidRPr="00BA53C4">
        <w:rPr>
          <w:rFonts w:ascii="仿宋_GB2312" w:eastAsia="仿宋_GB2312" w:hAnsi="仿宋" w:cs="仿宋_GB2312" w:hint="eastAsia"/>
          <w:sz w:val="32"/>
          <w:szCs w:val="32"/>
        </w:rPr>
        <w:t>经查实，</w:t>
      </w:r>
      <w:r w:rsidRPr="00AD65AC">
        <w:rPr>
          <w:rFonts w:ascii="仿宋_GB2312" w:eastAsia="仿宋_GB2312" w:hAnsi="仿宋" w:cs="仿宋_GB2312" w:hint="eastAsia"/>
          <w:sz w:val="32"/>
          <w:szCs w:val="32"/>
        </w:rPr>
        <w:t>当事人在持有合法有效的营业执照和食品经营许可证的情况下从事餐饮服务。</w:t>
      </w:r>
      <w:r w:rsidRPr="00AD65AC">
        <w:rPr>
          <w:rFonts w:ascii="仿宋_GB2312" w:eastAsia="仿宋_GB2312" w:hAnsi="仿宋" w:cs="仿宋_GB2312"/>
          <w:sz w:val="32"/>
          <w:szCs w:val="32"/>
        </w:rPr>
        <w:t>2021</w:t>
      </w:r>
      <w:r w:rsidRPr="00AD65AC">
        <w:rPr>
          <w:rFonts w:ascii="仿宋_GB2312" w:eastAsia="仿宋_GB2312" w:hAnsi="仿宋" w:cs="仿宋_GB2312" w:hint="eastAsia"/>
          <w:sz w:val="32"/>
          <w:szCs w:val="32"/>
        </w:rPr>
        <w:t>年</w:t>
      </w:r>
      <w:r w:rsidRPr="00AD65AC">
        <w:rPr>
          <w:rFonts w:ascii="仿宋_GB2312" w:eastAsia="仿宋_GB2312" w:hAnsi="仿宋" w:cs="仿宋_GB2312"/>
          <w:sz w:val="32"/>
          <w:szCs w:val="32"/>
        </w:rPr>
        <w:t>12</w:t>
      </w:r>
      <w:r w:rsidRPr="00AD65AC">
        <w:rPr>
          <w:rFonts w:ascii="仿宋_GB2312" w:eastAsia="仿宋_GB2312" w:hAnsi="仿宋" w:cs="仿宋_GB2312" w:hint="eastAsia"/>
          <w:sz w:val="32"/>
          <w:szCs w:val="32"/>
        </w:rPr>
        <w:t>月</w:t>
      </w:r>
      <w:r w:rsidRPr="00AD65AC">
        <w:rPr>
          <w:rFonts w:ascii="仿宋_GB2312" w:eastAsia="仿宋_GB2312" w:hAnsi="仿宋" w:cs="仿宋_GB2312"/>
          <w:sz w:val="32"/>
          <w:szCs w:val="32"/>
        </w:rPr>
        <w:t>1</w:t>
      </w:r>
      <w:r w:rsidRPr="00AD65AC">
        <w:rPr>
          <w:rFonts w:ascii="仿宋_GB2312" w:eastAsia="仿宋_GB2312" w:hAnsi="仿宋" w:cs="仿宋_GB2312" w:hint="eastAsia"/>
          <w:sz w:val="32"/>
          <w:szCs w:val="32"/>
        </w:rPr>
        <w:t>日，本局执法人员依法对当事人的经营场所进行检查，检查中发现该餐饮店美团外卖平台食品安全量化等级信息未上传及使用的进口冷链食品未按规定上传到“泉州市进口冷链食品追溯管理系统”平台。另当事人于</w:t>
      </w:r>
      <w:r w:rsidRPr="00AD65AC">
        <w:rPr>
          <w:rFonts w:ascii="仿宋_GB2312" w:eastAsia="仿宋_GB2312" w:hAnsi="仿宋" w:cs="仿宋_GB2312"/>
          <w:sz w:val="32"/>
          <w:szCs w:val="32"/>
        </w:rPr>
        <w:t>2021</w:t>
      </w:r>
      <w:r w:rsidRPr="00AD65AC">
        <w:rPr>
          <w:rFonts w:ascii="仿宋_GB2312" w:eastAsia="仿宋_GB2312" w:hAnsi="仿宋" w:cs="仿宋_GB2312" w:hint="eastAsia"/>
          <w:sz w:val="32"/>
          <w:szCs w:val="32"/>
        </w:rPr>
        <w:t>年</w:t>
      </w:r>
      <w:r w:rsidRPr="00AD65AC">
        <w:rPr>
          <w:rFonts w:ascii="仿宋_GB2312" w:eastAsia="仿宋_GB2312" w:hAnsi="仿宋" w:cs="仿宋_GB2312"/>
          <w:sz w:val="32"/>
          <w:szCs w:val="32"/>
        </w:rPr>
        <w:t>8</w:t>
      </w:r>
      <w:r w:rsidRPr="00AD65AC">
        <w:rPr>
          <w:rFonts w:ascii="仿宋_GB2312" w:eastAsia="仿宋_GB2312" w:hAnsi="仿宋" w:cs="仿宋_GB2312" w:hint="eastAsia"/>
          <w:sz w:val="32"/>
          <w:szCs w:val="32"/>
        </w:rPr>
        <w:t>月</w:t>
      </w:r>
      <w:r w:rsidRPr="00AD65AC">
        <w:rPr>
          <w:rFonts w:ascii="仿宋_GB2312" w:eastAsia="仿宋_GB2312" w:hAnsi="仿宋" w:cs="仿宋_GB2312"/>
          <w:sz w:val="32"/>
          <w:szCs w:val="32"/>
        </w:rPr>
        <w:t>4</w:t>
      </w:r>
      <w:r w:rsidRPr="00AD65AC">
        <w:rPr>
          <w:rFonts w:ascii="仿宋_GB2312" w:eastAsia="仿宋_GB2312" w:hAnsi="仿宋" w:cs="仿宋_GB2312" w:hint="eastAsia"/>
          <w:sz w:val="32"/>
          <w:szCs w:val="32"/>
        </w:rPr>
        <w:t>日因未在网络交易平台上公示餐饮服务食品安全量化分级信息的行为受到本局警告处罚（案件编号：</w:t>
      </w:r>
      <w:r w:rsidRPr="00AD65AC">
        <w:rPr>
          <w:rFonts w:ascii="仿宋_GB2312" w:eastAsia="仿宋_GB2312" w:hAnsi="仿宋" w:cs="仿宋_GB2312"/>
          <w:sz w:val="32"/>
          <w:szCs w:val="32"/>
        </w:rPr>
        <w:t>23505822100843</w:t>
      </w:r>
      <w:r w:rsidRPr="00AD65AC">
        <w:rPr>
          <w:rFonts w:ascii="仿宋_GB2312" w:eastAsia="仿宋_GB2312" w:hAnsi="仿宋" w:cs="仿宋_GB2312" w:hint="eastAsia"/>
          <w:sz w:val="32"/>
          <w:szCs w:val="32"/>
        </w:rPr>
        <w:t>）。</w:t>
      </w:r>
      <w:r w:rsidRPr="0015420F">
        <w:rPr>
          <w:rFonts w:ascii="仿宋_GB2312" w:eastAsia="仿宋_GB2312" w:hAnsi="仿宋" w:cs="仿宋_GB2312"/>
          <w:color w:val="000000"/>
          <w:sz w:val="32"/>
          <w:szCs w:val="32"/>
        </w:rPr>
        <w:t xml:space="preserve"> </w:t>
      </w:r>
    </w:p>
    <w:p w:rsidR="00ED5B05" w:rsidRPr="0015420F" w:rsidRDefault="00ED5B05" w:rsidP="006C16B3">
      <w:pPr>
        <w:spacing w:line="520" w:lineRule="exact"/>
        <w:ind w:firstLine="645"/>
        <w:rPr>
          <w:rFonts w:ascii="仿宋_GB2312" w:eastAsia="仿宋_GB2312" w:hAnsi="仿宋" w:cs="仿宋_GB2312"/>
          <w:color w:val="000000"/>
          <w:sz w:val="32"/>
          <w:szCs w:val="32"/>
        </w:rPr>
      </w:pPr>
      <w:r w:rsidRPr="0015420F">
        <w:rPr>
          <w:rFonts w:ascii="仿宋_GB2312" w:eastAsia="仿宋_GB2312" w:hAnsi="仿宋" w:cs="仿宋_GB2312" w:hint="eastAsia"/>
          <w:color w:val="000000"/>
          <w:sz w:val="32"/>
          <w:szCs w:val="32"/>
        </w:rPr>
        <w:t>上述事实，主要有以下证据证明：现场笔录及现场照片；询问笔录；当事人营业执照副本复印件</w:t>
      </w:r>
      <w:r>
        <w:rPr>
          <w:rFonts w:ascii="仿宋_GB2312" w:eastAsia="仿宋_GB2312" w:hAnsi="仿宋" w:cs="仿宋_GB2312" w:hint="eastAsia"/>
          <w:color w:val="000000"/>
          <w:sz w:val="32"/>
          <w:szCs w:val="32"/>
        </w:rPr>
        <w:t>、</w:t>
      </w:r>
      <w:r w:rsidRPr="008E2560">
        <w:rPr>
          <w:rFonts w:ascii="仿宋_GB2312" w:eastAsia="仿宋_GB2312" w:hAnsi="仿宋" w:cs="仿宋_GB2312" w:hint="eastAsia"/>
          <w:color w:val="000000"/>
          <w:sz w:val="32"/>
          <w:szCs w:val="32"/>
        </w:rPr>
        <w:t>食品经营许可证</w:t>
      </w:r>
      <w:r>
        <w:rPr>
          <w:rFonts w:ascii="仿宋_GB2312" w:eastAsia="仿宋_GB2312" w:hAnsi="仿宋" w:cs="仿宋_GB2312" w:hint="eastAsia"/>
          <w:color w:val="000000"/>
          <w:sz w:val="32"/>
          <w:szCs w:val="32"/>
        </w:rPr>
        <w:t>复印件、</w:t>
      </w:r>
      <w:r w:rsidRPr="0015420F">
        <w:rPr>
          <w:rFonts w:ascii="仿宋_GB2312" w:eastAsia="仿宋_GB2312" w:hAnsi="仿宋" w:cs="仿宋_GB2312" w:hint="eastAsia"/>
          <w:color w:val="000000"/>
          <w:sz w:val="32"/>
          <w:szCs w:val="32"/>
        </w:rPr>
        <w:t>经营者身份证复印件</w:t>
      </w:r>
      <w:r>
        <w:rPr>
          <w:rFonts w:ascii="仿宋_GB2312" w:eastAsia="仿宋_GB2312" w:hAnsi="仿宋" w:cs="仿宋_GB2312" w:hint="eastAsia"/>
          <w:color w:val="000000"/>
          <w:sz w:val="32"/>
          <w:szCs w:val="32"/>
        </w:rPr>
        <w:t>、</w:t>
      </w:r>
      <w:r w:rsidRPr="00AD65AC">
        <w:rPr>
          <w:rFonts w:ascii="仿宋_GB2312" w:eastAsia="仿宋_GB2312" w:hAnsi="仿宋" w:cs="仿宋_GB2312" w:hint="eastAsia"/>
          <w:color w:val="000000"/>
          <w:sz w:val="32"/>
          <w:szCs w:val="32"/>
        </w:rPr>
        <w:t>进口食品“四证”</w:t>
      </w:r>
      <w:r>
        <w:rPr>
          <w:rFonts w:ascii="仿宋_GB2312" w:eastAsia="仿宋_GB2312" w:hAnsi="仿宋" w:cs="仿宋_GB2312" w:hint="eastAsia"/>
          <w:color w:val="000000"/>
          <w:sz w:val="32"/>
          <w:szCs w:val="32"/>
        </w:rPr>
        <w:t>、</w:t>
      </w:r>
      <w:r w:rsidRPr="00AD65AC">
        <w:rPr>
          <w:rFonts w:ascii="仿宋_GB2312" w:eastAsia="仿宋_GB2312" w:hAnsi="仿宋" w:cs="仿宋_GB2312" w:hint="eastAsia"/>
          <w:color w:val="000000"/>
          <w:sz w:val="32"/>
          <w:szCs w:val="32"/>
        </w:rPr>
        <w:t>泉州市进口冷链食品追溯管理系统截图</w:t>
      </w:r>
      <w:r>
        <w:rPr>
          <w:rFonts w:ascii="仿宋_GB2312" w:eastAsia="仿宋_GB2312" w:hAnsi="仿宋" w:cs="仿宋_GB2312" w:hint="eastAsia"/>
          <w:color w:val="000000"/>
          <w:sz w:val="32"/>
          <w:szCs w:val="32"/>
        </w:rPr>
        <w:t>、</w:t>
      </w:r>
      <w:r w:rsidRPr="00AD65AC">
        <w:rPr>
          <w:rFonts w:ascii="仿宋_GB2312" w:eastAsia="仿宋_GB2312" w:hAnsi="仿宋" w:cs="仿宋_GB2312" w:hint="eastAsia"/>
          <w:color w:val="000000"/>
          <w:sz w:val="32"/>
          <w:szCs w:val="32"/>
        </w:rPr>
        <w:t>当事人美团外卖平台后台截图</w:t>
      </w:r>
      <w:r w:rsidRPr="0015420F">
        <w:rPr>
          <w:rFonts w:ascii="仿宋_GB2312" w:eastAsia="仿宋_GB2312" w:hAnsi="仿宋" w:cs="仿宋_GB2312" w:hint="eastAsia"/>
          <w:sz w:val="32"/>
          <w:szCs w:val="32"/>
        </w:rPr>
        <w:t>。</w:t>
      </w:r>
      <w:r w:rsidRPr="0015420F">
        <w:rPr>
          <w:rFonts w:ascii="仿宋_GB2312" w:eastAsia="仿宋_GB2312" w:hAnsi="仿宋" w:cs="仿宋_GB2312"/>
          <w:color w:val="000000"/>
          <w:sz w:val="32"/>
          <w:szCs w:val="32"/>
        </w:rPr>
        <w:t xml:space="preserve">                     </w:t>
      </w:r>
    </w:p>
    <w:p w:rsidR="00ED5B05" w:rsidRPr="0015420F" w:rsidRDefault="00ED5B05" w:rsidP="00977FF1">
      <w:pPr>
        <w:spacing w:line="580" w:lineRule="exact"/>
        <w:ind w:firstLine="570"/>
        <w:rPr>
          <w:rFonts w:ascii="仿宋_GB2312" w:eastAsia="仿宋_GB2312" w:hAnsi="仿宋" w:cs="仿宋_GB2312"/>
          <w:color w:val="000000"/>
          <w:sz w:val="32"/>
          <w:szCs w:val="32"/>
        </w:rPr>
      </w:pPr>
      <w:r w:rsidRPr="0015420F">
        <w:rPr>
          <w:rFonts w:ascii="仿宋_GB2312" w:eastAsia="仿宋_GB2312" w:hAnsi="宋体"/>
          <w:sz w:val="32"/>
          <w:szCs w:val="32"/>
        </w:rPr>
        <w:t>202</w:t>
      </w:r>
      <w:r>
        <w:rPr>
          <w:rFonts w:ascii="仿宋_GB2312" w:eastAsia="仿宋_GB2312" w:hAnsi="宋体"/>
          <w:sz w:val="32"/>
          <w:szCs w:val="32"/>
        </w:rPr>
        <w:t>2</w:t>
      </w:r>
      <w:r w:rsidRPr="0015420F">
        <w:rPr>
          <w:rFonts w:ascii="仿宋_GB2312" w:eastAsia="仿宋_GB2312" w:hAnsi="宋体" w:hint="eastAsia"/>
          <w:sz w:val="32"/>
          <w:szCs w:val="32"/>
        </w:rPr>
        <w:t>年</w:t>
      </w:r>
      <w:r>
        <w:rPr>
          <w:rFonts w:ascii="仿宋_GB2312" w:eastAsia="仿宋_GB2312" w:hAnsi="宋体"/>
          <w:sz w:val="32"/>
          <w:szCs w:val="32"/>
        </w:rPr>
        <w:t>2</w:t>
      </w:r>
      <w:r w:rsidRPr="0015420F">
        <w:rPr>
          <w:rFonts w:ascii="仿宋_GB2312" w:eastAsia="仿宋_GB2312" w:hAnsi="宋体" w:hint="eastAsia"/>
          <w:sz w:val="32"/>
          <w:szCs w:val="32"/>
        </w:rPr>
        <w:t>月</w:t>
      </w:r>
      <w:r>
        <w:rPr>
          <w:rFonts w:ascii="仿宋_GB2312" w:eastAsia="仿宋_GB2312" w:hAnsi="宋体"/>
          <w:sz w:val="32"/>
          <w:szCs w:val="32"/>
        </w:rPr>
        <w:t>14</w:t>
      </w:r>
      <w:r w:rsidRPr="0015420F">
        <w:rPr>
          <w:rFonts w:ascii="仿宋_GB2312" w:eastAsia="仿宋_GB2312" w:hAnsi="宋体" w:hint="eastAsia"/>
          <w:sz w:val="32"/>
          <w:szCs w:val="32"/>
        </w:rPr>
        <w:t>日</w:t>
      </w:r>
      <w:r>
        <w:rPr>
          <w:rFonts w:ascii="仿宋_GB2312" w:eastAsia="仿宋_GB2312" w:hAnsi="宋体" w:hint="eastAsia"/>
          <w:sz w:val="32"/>
          <w:szCs w:val="32"/>
        </w:rPr>
        <w:t>本局</w:t>
      </w:r>
      <w:r w:rsidRPr="0015420F">
        <w:rPr>
          <w:rFonts w:ascii="仿宋_GB2312" w:eastAsia="仿宋_GB2312" w:hAnsi="宋体" w:hint="eastAsia"/>
          <w:sz w:val="32"/>
          <w:szCs w:val="32"/>
        </w:rPr>
        <w:t>向当事人送达了晋市监</w:t>
      </w:r>
      <w:r>
        <w:rPr>
          <w:rFonts w:ascii="仿宋_GB2312" w:eastAsia="仿宋_GB2312" w:hAnsi="宋体" w:hint="eastAsia"/>
          <w:sz w:val="32"/>
          <w:szCs w:val="32"/>
        </w:rPr>
        <w:t>罚告</w:t>
      </w:r>
      <w:r w:rsidRPr="0015420F">
        <w:rPr>
          <w:rFonts w:ascii="仿宋_GB2312" w:eastAsia="仿宋_GB2312" w:hAnsi="Times New Roman" w:cs="仿宋_GB2312" w:hint="eastAsia"/>
          <w:color w:val="000000"/>
          <w:sz w:val="32"/>
          <w:szCs w:val="32"/>
        </w:rPr>
        <w:t>〔</w:t>
      </w:r>
      <w:r w:rsidRPr="0015420F">
        <w:rPr>
          <w:rFonts w:ascii="仿宋_GB2312" w:eastAsia="仿宋_GB2312" w:hAnsi="Times New Roman" w:cs="仿宋_GB2312"/>
          <w:color w:val="000000"/>
          <w:sz w:val="32"/>
          <w:szCs w:val="32"/>
        </w:rPr>
        <w:t>202</w:t>
      </w:r>
      <w:r>
        <w:rPr>
          <w:rFonts w:ascii="仿宋_GB2312" w:eastAsia="仿宋_GB2312" w:hAnsi="Times New Roman" w:cs="仿宋_GB2312"/>
          <w:color w:val="000000"/>
          <w:sz w:val="32"/>
          <w:szCs w:val="32"/>
        </w:rPr>
        <w:t>2</w:t>
      </w:r>
      <w:r w:rsidRPr="0015420F">
        <w:rPr>
          <w:rFonts w:ascii="仿宋_GB2312" w:eastAsia="仿宋_GB2312" w:hAnsi="Times New Roman" w:cs="仿宋_GB2312" w:hint="eastAsia"/>
          <w:color w:val="000000"/>
          <w:sz w:val="32"/>
          <w:szCs w:val="32"/>
        </w:rPr>
        <w:t>〕</w:t>
      </w:r>
      <w:r w:rsidRPr="0015420F">
        <w:rPr>
          <w:rFonts w:ascii="仿宋_GB2312" w:eastAsia="仿宋_GB2312" w:hAnsi="宋体"/>
          <w:sz w:val="32"/>
          <w:szCs w:val="32"/>
        </w:rPr>
        <w:t>15-</w:t>
      </w:r>
      <w:r>
        <w:rPr>
          <w:rFonts w:ascii="仿宋_GB2312" w:eastAsia="仿宋_GB2312" w:hAnsi="宋体"/>
          <w:sz w:val="32"/>
          <w:szCs w:val="32"/>
        </w:rPr>
        <w:t>05</w:t>
      </w:r>
      <w:r w:rsidRPr="0015420F">
        <w:rPr>
          <w:rFonts w:ascii="仿宋_GB2312" w:eastAsia="仿宋_GB2312" w:hAnsi="宋体" w:hint="eastAsia"/>
          <w:sz w:val="32"/>
          <w:szCs w:val="32"/>
        </w:rPr>
        <w:t>号《行政处罚告知书》，当事人在法定期限内未提出陈述、申辩。</w:t>
      </w:r>
      <w:r w:rsidRPr="0015420F">
        <w:rPr>
          <w:rFonts w:ascii="仿宋_GB2312" w:eastAsia="仿宋_GB2312" w:hAnsi="仿宋" w:cs="仿宋_GB2312"/>
          <w:color w:val="000000"/>
          <w:sz w:val="32"/>
          <w:szCs w:val="32"/>
        </w:rPr>
        <w:t xml:space="preserve"> </w:t>
      </w:r>
    </w:p>
    <w:p w:rsidR="00ED5B05" w:rsidRPr="00AD65AC" w:rsidRDefault="00ED5B05" w:rsidP="00AD65AC">
      <w:pPr>
        <w:spacing w:line="520" w:lineRule="exact"/>
        <w:ind w:firstLineChars="200" w:firstLine="640"/>
        <w:rPr>
          <w:rFonts w:ascii="仿宋_GB2312" w:eastAsia="仿宋_GB2312" w:hAnsi="仿宋" w:cs="仿宋_GB2312"/>
          <w:color w:val="000000"/>
          <w:sz w:val="32"/>
          <w:szCs w:val="32"/>
        </w:rPr>
      </w:pPr>
      <w:r w:rsidRPr="00AD65AC">
        <w:rPr>
          <w:rFonts w:ascii="仿宋_GB2312" w:eastAsia="仿宋_GB2312" w:hAnsi="仿宋" w:cs="仿宋_GB2312" w:hint="eastAsia"/>
          <w:color w:val="000000"/>
          <w:sz w:val="32"/>
          <w:szCs w:val="32"/>
        </w:rPr>
        <w:t>当事人未在外卖平台上公示食品安全量化分级信息及进口冷链食品未按规定上传食品安全追溯信息的行为，违反了《网络餐饮服务食品安全监督管理办法》第十条、《中华人民共和国食品安全法》第五十三条第一、二款的规定。</w:t>
      </w:r>
      <w:r w:rsidRPr="0015420F">
        <w:rPr>
          <w:rFonts w:ascii="仿宋_GB2312" w:eastAsia="仿宋_GB2312" w:hAnsi="仿宋" w:cs="仿宋_GB2312" w:hint="eastAsia"/>
          <w:color w:val="000000"/>
          <w:sz w:val="32"/>
          <w:szCs w:val="32"/>
        </w:rPr>
        <w:t>当事人</w:t>
      </w:r>
      <w:r w:rsidRPr="00AD65AC">
        <w:rPr>
          <w:rFonts w:ascii="仿宋_GB2312" w:eastAsia="仿宋_GB2312" w:hAnsi="仿宋" w:cs="仿宋_GB2312" w:hint="eastAsia"/>
          <w:color w:val="000000"/>
          <w:sz w:val="32"/>
          <w:szCs w:val="32"/>
        </w:rPr>
        <w:t>积极配合市场监督管理部门调查，如实陈述违法事实并主动提供证据材料</w:t>
      </w:r>
      <w:r w:rsidRPr="0015420F">
        <w:rPr>
          <w:rFonts w:ascii="仿宋_GB2312" w:eastAsia="仿宋_GB2312" w:hAnsi="仿宋" w:cs="仿宋_GB2312" w:hint="eastAsia"/>
          <w:color w:val="000000"/>
          <w:sz w:val="32"/>
          <w:szCs w:val="32"/>
        </w:rPr>
        <w:t>，有从</w:t>
      </w:r>
      <w:r>
        <w:rPr>
          <w:rFonts w:ascii="仿宋_GB2312" w:eastAsia="仿宋_GB2312" w:hAnsi="仿宋" w:cs="仿宋_GB2312" w:hint="eastAsia"/>
          <w:color w:val="000000"/>
          <w:sz w:val="32"/>
          <w:szCs w:val="32"/>
        </w:rPr>
        <w:t>轻</w:t>
      </w:r>
      <w:r w:rsidRPr="0015420F">
        <w:rPr>
          <w:rFonts w:ascii="仿宋_GB2312" w:eastAsia="仿宋_GB2312" w:hAnsi="仿宋" w:cs="仿宋_GB2312" w:hint="eastAsia"/>
          <w:color w:val="000000"/>
          <w:sz w:val="32"/>
          <w:szCs w:val="32"/>
        </w:rPr>
        <w:t>情节，</w:t>
      </w:r>
      <w:r>
        <w:rPr>
          <w:rFonts w:ascii="仿宋_GB2312" w:eastAsia="仿宋_GB2312" w:hAnsi="仿宋" w:cs="仿宋_GB2312" w:hint="eastAsia"/>
          <w:color w:val="000000"/>
          <w:sz w:val="32"/>
          <w:szCs w:val="32"/>
        </w:rPr>
        <w:t>依据</w:t>
      </w:r>
      <w:r w:rsidRPr="00AD65AC">
        <w:rPr>
          <w:rFonts w:ascii="仿宋_GB2312" w:eastAsia="仿宋_GB2312" w:hAnsi="仿宋" w:cs="仿宋_GB2312" w:hint="eastAsia"/>
          <w:color w:val="000000"/>
          <w:sz w:val="32"/>
          <w:szCs w:val="32"/>
        </w:rPr>
        <w:t>《网络餐饮服务食品安全监督管理办法》第三十二条及《福建省食品安全信息追溯管理办法》第三十二条第一款、《福建省食品安全条例》第九十八条规定</w:t>
      </w:r>
      <w:r>
        <w:rPr>
          <w:rFonts w:ascii="仿宋_GB2312" w:eastAsia="仿宋_GB2312" w:hAnsi="仿宋" w:cs="仿宋_GB2312" w:hint="eastAsia"/>
          <w:color w:val="000000"/>
          <w:sz w:val="32"/>
          <w:szCs w:val="32"/>
        </w:rPr>
        <w:t>，</w:t>
      </w:r>
      <w:r w:rsidRPr="00AD65AC">
        <w:rPr>
          <w:rFonts w:ascii="仿宋_GB2312" w:eastAsia="仿宋_GB2312" w:hAnsi="仿宋" w:cs="仿宋_GB2312" w:hint="eastAsia"/>
          <w:color w:val="000000"/>
          <w:sz w:val="32"/>
          <w:szCs w:val="32"/>
        </w:rPr>
        <w:t>决定对当事人作出行政处罚如下：</w:t>
      </w:r>
    </w:p>
    <w:p w:rsidR="00ED5B05" w:rsidRPr="00AD65AC" w:rsidRDefault="00ED5B05" w:rsidP="00AD65AC">
      <w:pPr>
        <w:spacing w:line="580" w:lineRule="exact"/>
        <w:ind w:firstLine="570"/>
        <w:rPr>
          <w:rFonts w:ascii="仿宋_GB2312" w:eastAsia="仿宋_GB2312" w:hAnsi="仿宋" w:cs="仿宋_GB2312"/>
          <w:color w:val="000000"/>
          <w:sz w:val="32"/>
          <w:szCs w:val="32"/>
        </w:rPr>
      </w:pPr>
      <w:r w:rsidRPr="00AD65AC">
        <w:rPr>
          <w:rFonts w:ascii="仿宋_GB2312" w:eastAsia="仿宋_GB2312" w:hAnsi="仿宋" w:cs="仿宋_GB2312" w:hint="eastAsia"/>
          <w:color w:val="000000"/>
          <w:sz w:val="32"/>
          <w:szCs w:val="32"/>
        </w:rPr>
        <w:t>一、对当事人未在外卖平台上公示食品安全量化分级信息的行为：</w:t>
      </w:r>
      <w:r w:rsidRPr="00AD65AC">
        <w:rPr>
          <w:rFonts w:ascii="仿宋_GB2312" w:eastAsia="仿宋_GB2312" w:hAnsi="仿宋" w:cs="仿宋_GB2312"/>
          <w:color w:val="000000"/>
          <w:sz w:val="32"/>
          <w:szCs w:val="32"/>
        </w:rPr>
        <w:t>1</w:t>
      </w:r>
      <w:r w:rsidRPr="00AD65AC">
        <w:rPr>
          <w:rFonts w:ascii="仿宋_GB2312" w:eastAsia="仿宋_GB2312" w:hAnsi="仿宋" w:cs="仿宋_GB2312" w:hint="eastAsia"/>
          <w:color w:val="000000"/>
          <w:sz w:val="32"/>
          <w:szCs w:val="32"/>
        </w:rPr>
        <w:t>、处以罚款</w:t>
      </w:r>
      <w:r w:rsidRPr="00AD65AC">
        <w:rPr>
          <w:rFonts w:ascii="仿宋_GB2312" w:eastAsia="仿宋_GB2312" w:hAnsi="仿宋" w:cs="仿宋_GB2312"/>
          <w:color w:val="000000"/>
          <w:sz w:val="32"/>
          <w:szCs w:val="32"/>
        </w:rPr>
        <w:t>5000</w:t>
      </w:r>
      <w:r w:rsidRPr="00AD65AC">
        <w:rPr>
          <w:rFonts w:ascii="仿宋_GB2312" w:eastAsia="仿宋_GB2312" w:hAnsi="仿宋" w:cs="仿宋_GB2312" w:hint="eastAsia"/>
          <w:color w:val="000000"/>
          <w:sz w:val="32"/>
          <w:szCs w:val="32"/>
        </w:rPr>
        <w:t>元。</w:t>
      </w:r>
    </w:p>
    <w:p w:rsidR="00ED5B05" w:rsidRDefault="00ED5B05" w:rsidP="00AD65AC">
      <w:pPr>
        <w:spacing w:line="580" w:lineRule="exact"/>
        <w:ind w:firstLine="570"/>
        <w:rPr>
          <w:rFonts w:ascii="仿宋_GB2312" w:eastAsia="仿宋_GB2312" w:hAnsi="仿宋" w:cs="仿宋_GB2312"/>
          <w:color w:val="000000"/>
          <w:sz w:val="32"/>
          <w:szCs w:val="32"/>
        </w:rPr>
      </w:pPr>
      <w:r w:rsidRPr="00AD65AC">
        <w:rPr>
          <w:rFonts w:ascii="仿宋_GB2312" w:eastAsia="仿宋_GB2312" w:hAnsi="仿宋" w:cs="仿宋_GB2312" w:hint="eastAsia"/>
          <w:color w:val="000000"/>
          <w:sz w:val="32"/>
          <w:szCs w:val="32"/>
        </w:rPr>
        <w:t>二、对当事人进口冷链食品未按规定上传食品安全追溯信息的行为：</w:t>
      </w:r>
      <w:r w:rsidRPr="00AD65AC">
        <w:rPr>
          <w:rFonts w:ascii="仿宋_GB2312" w:eastAsia="仿宋_GB2312" w:hAnsi="仿宋" w:cs="仿宋_GB2312"/>
          <w:color w:val="000000"/>
          <w:sz w:val="32"/>
          <w:szCs w:val="32"/>
        </w:rPr>
        <w:t>1</w:t>
      </w:r>
      <w:r w:rsidRPr="00AD65AC">
        <w:rPr>
          <w:rFonts w:ascii="仿宋_GB2312" w:eastAsia="仿宋_GB2312" w:hAnsi="仿宋" w:cs="仿宋_GB2312" w:hint="eastAsia"/>
          <w:color w:val="000000"/>
          <w:sz w:val="32"/>
          <w:szCs w:val="32"/>
        </w:rPr>
        <w:t>、责令当事人自行政处罚作出之日起</w:t>
      </w:r>
      <w:r w:rsidRPr="00AD65AC">
        <w:rPr>
          <w:rFonts w:ascii="仿宋_GB2312" w:eastAsia="仿宋_GB2312" w:hAnsi="仿宋" w:cs="仿宋_GB2312"/>
          <w:color w:val="000000"/>
          <w:sz w:val="32"/>
          <w:szCs w:val="32"/>
        </w:rPr>
        <w:t>7</w:t>
      </w:r>
      <w:r w:rsidRPr="00AD65AC">
        <w:rPr>
          <w:rFonts w:ascii="仿宋_GB2312" w:eastAsia="仿宋_GB2312" w:hAnsi="仿宋" w:cs="仿宋_GB2312" w:hint="eastAsia"/>
          <w:color w:val="000000"/>
          <w:sz w:val="32"/>
          <w:szCs w:val="32"/>
        </w:rPr>
        <w:t>日内改正上述违法行为，并作出行政处罚如下：给予警告。</w:t>
      </w:r>
    </w:p>
    <w:p w:rsidR="00ED5B05" w:rsidRPr="00AD65AC" w:rsidRDefault="00ED5B05" w:rsidP="00AD65AC">
      <w:pPr>
        <w:spacing w:line="500" w:lineRule="exact"/>
        <w:ind w:firstLine="600"/>
        <w:jc w:val="left"/>
        <w:rPr>
          <w:rFonts w:ascii="仿宋_GB2312" w:eastAsia="仿宋_GB2312" w:hAnsi="仿宋" w:cs="仿宋_GB2312"/>
          <w:color w:val="000000"/>
          <w:sz w:val="32"/>
          <w:szCs w:val="32"/>
        </w:rPr>
      </w:pPr>
      <w:r w:rsidRPr="00454AE2">
        <w:rPr>
          <w:rFonts w:ascii="仿宋_GB2312" w:eastAsia="仿宋_GB2312" w:hAnsi="仿宋" w:cs="仿宋_GB2312" w:hint="eastAsia"/>
          <w:color w:val="000000"/>
          <w:sz w:val="32"/>
          <w:szCs w:val="32"/>
        </w:rPr>
        <w:t>以上款项共</w:t>
      </w:r>
      <w:r>
        <w:rPr>
          <w:rFonts w:ascii="仿宋_GB2312" w:eastAsia="仿宋_GB2312" w:hAnsi="仿宋" w:cs="仿宋_GB2312"/>
          <w:color w:val="000000"/>
          <w:sz w:val="32"/>
          <w:szCs w:val="32"/>
        </w:rPr>
        <w:t>5</w:t>
      </w:r>
      <w:r w:rsidRPr="00454AE2">
        <w:rPr>
          <w:rFonts w:ascii="仿宋_GB2312" w:eastAsia="仿宋_GB2312" w:hAnsi="仿宋" w:cs="仿宋_GB2312"/>
          <w:color w:val="000000"/>
          <w:sz w:val="32"/>
          <w:szCs w:val="32"/>
        </w:rPr>
        <w:t>000</w:t>
      </w:r>
      <w:r w:rsidRPr="00454AE2">
        <w:rPr>
          <w:rFonts w:ascii="仿宋_GB2312" w:eastAsia="仿宋_GB2312" w:hAnsi="仿宋" w:cs="仿宋_GB2312" w:hint="eastAsia"/>
          <w:color w:val="000000"/>
          <w:sz w:val="32"/>
          <w:szCs w:val="32"/>
        </w:rPr>
        <w:t>元，当事人应当自收到本决定书之日起十五日内，持“福建省政府非税收入缴款通知书”到银行缴款。当事人逾期不履行行政处罚决定的，本局将依据《中华人民共和国行政处罚法》第</w:t>
      </w:r>
      <w:r>
        <w:rPr>
          <w:rFonts w:ascii="仿宋_GB2312" w:eastAsia="仿宋_GB2312" w:hAnsi="仿宋" w:cs="仿宋_GB2312" w:hint="eastAsia"/>
          <w:color w:val="000000"/>
          <w:sz w:val="32"/>
          <w:szCs w:val="32"/>
        </w:rPr>
        <w:t>七十二</w:t>
      </w:r>
      <w:r w:rsidRPr="00454AE2">
        <w:rPr>
          <w:rFonts w:ascii="仿宋_GB2312" w:eastAsia="仿宋_GB2312" w:hAnsi="仿宋" w:cs="仿宋_GB2312" w:hint="eastAsia"/>
          <w:color w:val="000000"/>
          <w:sz w:val="32"/>
          <w:szCs w:val="32"/>
        </w:rPr>
        <w:t>条的规定，采取下列措施：（一）到期不缴纳罚款的，每日按罚款数额的百分之三加处罚款；（二）根据法律规定，将查封、扣押的财务拍卖、划拨抵缴罚款；（三）申请人民法院强制执行。</w:t>
      </w:r>
    </w:p>
    <w:p w:rsidR="00ED5B05" w:rsidRDefault="00ED5B05" w:rsidP="00AD65AC">
      <w:pPr>
        <w:spacing w:line="580" w:lineRule="exact"/>
        <w:ind w:firstLine="570"/>
        <w:rPr>
          <w:rFonts w:ascii="仿宋_GB2312" w:eastAsia="仿宋_GB2312" w:hAnsi="宋体"/>
          <w:sz w:val="32"/>
          <w:szCs w:val="32"/>
        </w:rPr>
      </w:pPr>
      <w:r w:rsidRPr="0015420F">
        <w:rPr>
          <w:rFonts w:ascii="仿宋_GB2312" w:eastAsia="仿宋_GB2312" w:hAnsi="宋体" w:hint="eastAsia"/>
          <w:sz w:val="32"/>
          <w:szCs w:val="32"/>
        </w:rPr>
        <w:t>当事人如不服本行政处罚决定的，可在接到本行政处罚决定书之日起六十日内向晋江市人民政府申请复议，也可在六个月内直接向人民法院提起诉讼。当事人对行政处罚决定不服申请复议或者提起行政诉讼的，行政处罚不停止执行。</w:t>
      </w:r>
    </w:p>
    <w:p w:rsidR="00ED5B05" w:rsidRPr="0015420F" w:rsidRDefault="00ED5B05" w:rsidP="007C5D73">
      <w:pPr>
        <w:spacing w:line="580" w:lineRule="exact"/>
        <w:ind w:firstLine="570"/>
        <w:rPr>
          <w:rFonts w:ascii="仿宋_GB2312" w:eastAsia="仿宋_GB2312" w:hAnsi="宋体"/>
          <w:sz w:val="32"/>
          <w:szCs w:val="32"/>
        </w:rPr>
      </w:pPr>
    </w:p>
    <w:p w:rsidR="00ED5B05" w:rsidRPr="0015420F" w:rsidRDefault="00ED5B05" w:rsidP="00387D3B">
      <w:pPr>
        <w:spacing w:line="500" w:lineRule="exact"/>
        <w:ind w:firstLine="601"/>
        <w:jc w:val="center"/>
        <w:rPr>
          <w:rFonts w:ascii="仿宋_GB2312" w:eastAsia="仿宋_GB2312" w:hAnsi="仿宋" w:cs="Times New Roman"/>
          <w:color w:val="000000"/>
          <w:sz w:val="32"/>
          <w:szCs w:val="32"/>
        </w:rPr>
      </w:pPr>
      <w:r w:rsidRPr="0015420F">
        <w:rPr>
          <w:rFonts w:ascii="仿宋_GB2312" w:eastAsia="仿宋_GB2312" w:hAnsi="仿宋" w:cs="仿宋_GB2312"/>
          <w:color w:val="000000"/>
          <w:sz w:val="32"/>
          <w:szCs w:val="32"/>
        </w:rPr>
        <w:t xml:space="preserve">                          </w:t>
      </w:r>
      <w:r w:rsidRPr="0015420F">
        <w:rPr>
          <w:rFonts w:ascii="仿宋_GB2312" w:eastAsia="仿宋_GB2312" w:hAnsi="仿宋" w:cs="仿宋_GB2312" w:hint="eastAsia"/>
          <w:color w:val="000000"/>
          <w:sz w:val="32"/>
          <w:szCs w:val="32"/>
        </w:rPr>
        <w:t>晋江市市场监督管理局</w:t>
      </w:r>
    </w:p>
    <w:p w:rsidR="00ED5B05" w:rsidRDefault="00ED5B05">
      <w:pPr>
        <w:spacing w:line="500" w:lineRule="exact"/>
        <w:ind w:right="640" w:firstLine="600"/>
        <w:jc w:val="center"/>
        <w:rPr>
          <w:rFonts w:ascii="仿宋_GB2312" w:eastAsia="仿宋_GB2312" w:hAnsi="仿宋" w:cs="仿宋_GB2312"/>
          <w:sz w:val="32"/>
          <w:szCs w:val="32"/>
        </w:rPr>
      </w:pPr>
      <w:r w:rsidRPr="0015420F">
        <w:rPr>
          <w:rFonts w:ascii="仿宋_GB2312" w:eastAsia="仿宋_GB2312" w:hAnsi="仿宋" w:cs="仿宋_GB2312"/>
          <w:color w:val="000000"/>
          <w:sz w:val="32"/>
          <w:szCs w:val="32"/>
        </w:rPr>
        <w:t xml:space="preserve">                               </w:t>
      </w:r>
      <w:r w:rsidRPr="0015420F">
        <w:rPr>
          <w:rFonts w:ascii="仿宋_GB2312" w:eastAsia="仿宋_GB2312" w:hAnsi="仿宋" w:cs="仿宋_GB2312"/>
          <w:sz w:val="32"/>
          <w:szCs w:val="32"/>
        </w:rPr>
        <w:t>202</w:t>
      </w:r>
      <w:r>
        <w:rPr>
          <w:rFonts w:ascii="仿宋_GB2312" w:eastAsia="仿宋_GB2312" w:hAnsi="仿宋" w:cs="仿宋_GB2312"/>
          <w:sz w:val="32"/>
          <w:szCs w:val="32"/>
        </w:rPr>
        <w:t>2</w:t>
      </w:r>
      <w:r w:rsidRPr="0015420F">
        <w:rPr>
          <w:rFonts w:ascii="仿宋_GB2312" w:eastAsia="仿宋_GB2312" w:hAnsi="仿宋" w:cs="仿宋_GB2312" w:hint="eastAsia"/>
          <w:sz w:val="32"/>
          <w:szCs w:val="32"/>
        </w:rPr>
        <w:t>年</w:t>
      </w:r>
      <w:r>
        <w:rPr>
          <w:rFonts w:ascii="仿宋_GB2312" w:eastAsia="仿宋_GB2312" w:hAnsi="仿宋" w:cs="仿宋_GB2312"/>
          <w:sz w:val="32"/>
          <w:szCs w:val="32"/>
        </w:rPr>
        <w:t>2</w:t>
      </w:r>
      <w:r w:rsidRPr="0015420F">
        <w:rPr>
          <w:rFonts w:ascii="仿宋_GB2312" w:eastAsia="仿宋_GB2312" w:hAnsi="仿宋" w:cs="仿宋_GB2312" w:hint="eastAsia"/>
          <w:sz w:val="32"/>
          <w:szCs w:val="32"/>
        </w:rPr>
        <w:t>月</w:t>
      </w:r>
      <w:r>
        <w:rPr>
          <w:rFonts w:ascii="仿宋_GB2312" w:eastAsia="仿宋_GB2312" w:hAnsi="仿宋" w:cs="仿宋_GB2312"/>
          <w:sz w:val="32"/>
          <w:szCs w:val="32"/>
        </w:rPr>
        <w:t>22</w:t>
      </w:r>
      <w:r w:rsidRPr="0015420F">
        <w:rPr>
          <w:rFonts w:ascii="仿宋_GB2312" w:eastAsia="仿宋_GB2312" w:hAnsi="仿宋" w:cs="仿宋_GB2312" w:hint="eastAsia"/>
          <w:sz w:val="32"/>
          <w:szCs w:val="32"/>
        </w:rPr>
        <w:t>日</w:t>
      </w:r>
    </w:p>
    <w:p w:rsidR="00ED5B05" w:rsidRPr="0015420F" w:rsidRDefault="00ED5B05">
      <w:pPr>
        <w:spacing w:line="500" w:lineRule="exact"/>
        <w:ind w:right="640" w:firstLine="600"/>
        <w:jc w:val="center"/>
        <w:rPr>
          <w:rFonts w:ascii="仿宋_GB2312" w:eastAsia="仿宋_GB2312" w:hAnsi="仿宋" w:cs="Times New Roman"/>
          <w:sz w:val="32"/>
          <w:szCs w:val="32"/>
        </w:rPr>
      </w:pPr>
    </w:p>
    <w:p w:rsidR="00ED5B05" w:rsidRPr="00070F60" w:rsidRDefault="00ED5B05" w:rsidP="00070F60">
      <w:pPr>
        <w:wordWrap w:val="0"/>
        <w:snapToGrid w:val="0"/>
        <w:spacing w:line="520" w:lineRule="exact"/>
        <w:rPr>
          <w:rFonts w:ascii="仿宋_GB2312" w:eastAsia="仿宋_GB2312" w:hAnsi="黑体" w:cs="Times New Roman"/>
          <w:color w:val="000000"/>
          <w:sz w:val="32"/>
          <w:szCs w:val="32"/>
          <w:u w:val="single"/>
        </w:rPr>
      </w:pPr>
      <w:r w:rsidRPr="00070F60">
        <w:rPr>
          <w:rFonts w:ascii="仿宋_GB2312" w:eastAsia="仿宋_GB2312" w:hAnsi="黑体" w:cs="仿宋_GB2312" w:hint="eastAsia"/>
          <w:color w:val="000000"/>
          <w:sz w:val="32"/>
          <w:szCs w:val="32"/>
          <w:u w:val="single"/>
        </w:rPr>
        <w:t>（</w:t>
      </w:r>
      <w:r w:rsidRPr="00070F60">
        <w:rPr>
          <w:rFonts w:ascii="黑体" w:eastAsia="黑体" w:hAnsi="黑体" w:cs="黑体" w:hint="eastAsia"/>
          <w:b/>
          <w:bCs/>
          <w:color w:val="000000"/>
          <w:sz w:val="32"/>
          <w:szCs w:val="32"/>
          <w:u w:val="single"/>
        </w:rPr>
        <w:t>市场监督管理部门将依法向社会公示本行政处罚决定信息</w:t>
      </w:r>
      <w:r w:rsidRPr="00070F60">
        <w:rPr>
          <w:rFonts w:ascii="仿宋_GB2312" w:eastAsia="仿宋_GB2312" w:hAnsi="黑体" w:cs="仿宋_GB2312" w:hint="eastAsia"/>
          <w:color w:val="000000"/>
          <w:sz w:val="32"/>
          <w:szCs w:val="32"/>
          <w:u w:val="single"/>
        </w:rPr>
        <w:t>）</w:t>
      </w:r>
    </w:p>
    <w:p w:rsidR="00ED5B05" w:rsidRPr="00B57DA2" w:rsidRDefault="00ED5B05" w:rsidP="00070F60">
      <w:pPr>
        <w:spacing w:line="520" w:lineRule="exact"/>
        <w:jc w:val="center"/>
        <w:rPr>
          <w:rFonts w:ascii="仿宋_GB2312" w:eastAsia="仿宋_GB2312" w:hAnsi="仿宋" w:cs="Times New Roman"/>
          <w:color w:val="000000"/>
          <w:sz w:val="32"/>
          <w:szCs w:val="32"/>
        </w:rPr>
      </w:pPr>
      <w:r>
        <w:rPr>
          <w:noProof/>
        </w:rPr>
        <w:pict>
          <v:line id="_x0000_s1028" style="position:absolute;left:0;text-align:left;z-index:251657216" from="0,1638.35pt" to="453.75pt,1638.45pt" strokeweight=".26mm">
            <v:stroke endcap="square"/>
          </v:line>
        </w:pict>
      </w:r>
      <w:r w:rsidRPr="00C01FF5">
        <w:rPr>
          <w:rFonts w:ascii="仿宋_GB2312" w:eastAsia="仿宋_GB2312" w:hAnsi="仿宋" w:cs="仿宋_GB2312" w:hint="eastAsia"/>
          <w:color w:val="000000"/>
          <w:sz w:val="32"/>
          <w:szCs w:val="32"/>
        </w:rPr>
        <w:t>本文书一式</w:t>
      </w:r>
      <w:r w:rsidRPr="00405CDA">
        <w:rPr>
          <w:rFonts w:ascii="仿宋_GB2312" w:eastAsia="仿宋_GB2312" w:hAnsi="仿宋" w:cs="仿宋_GB2312" w:hint="eastAsia"/>
          <w:color w:val="000000"/>
          <w:sz w:val="32"/>
          <w:szCs w:val="32"/>
        </w:rPr>
        <w:t>三</w:t>
      </w:r>
      <w:r w:rsidRPr="00C01FF5">
        <w:rPr>
          <w:rFonts w:ascii="仿宋_GB2312" w:eastAsia="仿宋_GB2312" w:hAnsi="仿宋" w:cs="仿宋_GB2312" w:hint="eastAsia"/>
          <w:color w:val="000000"/>
          <w:sz w:val="32"/>
          <w:szCs w:val="32"/>
        </w:rPr>
        <w:t>份，</w:t>
      </w:r>
      <w:r w:rsidRPr="00405CDA">
        <w:rPr>
          <w:rFonts w:ascii="仿宋_GB2312" w:eastAsia="仿宋_GB2312" w:hAnsi="仿宋" w:cs="仿宋_GB2312" w:hint="eastAsia"/>
          <w:color w:val="000000"/>
          <w:sz w:val="32"/>
          <w:szCs w:val="32"/>
        </w:rPr>
        <w:t>一</w:t>
      </w:r>
      <w:r w:rsidRPr="00C01FF5">
        <w:rPr>
          <w:rFonts w:ascii="仿宋_GB2312" w:eastAsia="仿宋_GB2312" w:hAnsi="仿宋" w:cs="仿宋_GB2312" w:hint="eastAsia"/>
          <w:color w:val="000000"/>
          <w:sz w:val="32"/>
          <w:szCs w:val="32"/>
        </w:rPr>
        <w:t>份送达，</w:t>
      </w:r>
      <w:r>
        <w:rPr>
          <w:rFonts w:ascii="仿宋_GB2312" w:eastAsia="仿宋_GB2312" w:hAnsi="仿宋" w:cs="仿宋_GB2312" w:hint="eastAsia"/>
          <w:color w:val="000000"/>
          <w:sz w:val="32"/>
          <w:szCs w:val="32"/>
        </w:rPr>
        <w:t>二</w:t>
      </w:r>
      <w:r w:rsidRPr="00C01FF5">
        <w:rPr>
          <w:rFonts w:ascii="仿宋_GB2312" w:eastAsia="仿宋_GB2312" w:hAnsi="仿宋" w:cs="仿宋_GB2312" w:hint="eastAsia"/>
          <w:color w:val="000000"/>
          <w:sz w:val="32"/>
          <w:szCs w:val="32"/>
        </w:rPr>
        <w:t>份归档。</w:t>
      </w:r>
    </w:p>
    <w:sectPr w:rsidR="00ED5B05" w:rsidRPr="00B57DA2" w:rsidSect="00D80769">
      <w:headerReference w:type="even" r:id="rId7"/>
      <w:headerReference w:type="default" r:id="rId8"/>
      <w:footerReference w:type="even" r:id="rId9"/>
      <w:footerReference w:type="default" r:id="rId10"/>
      <w:headerReference w:type="first" r:id="rId11"/>
      <w:footerReference w:type="first" r:id="rId12"/>
      <w:pgSz w:w="11906" w:h="16838"/>
      <w:pgMar w:top="1440" w:right="1559" w:bottom="1440" w:left="1559" w:header="851" w:footer="992"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B05" w:rsidRDefault="00ED5B05" w:rsidP="00D80769">
      <w:pPr>
        <w:rPr>
          <w:rFonts w:cs="Times New Roman"/>
        </w:rPr>
      </w:pPr>
      <w:r>
        <w:rPr>
          <w:rFonts w:cs="Times New Roman"/>
        </w:rPr>
        <w:separator/>
      </w:r>
    </w:p>
  </w:endnote>
  <w:endnote w:type="continuationSeparator" w:id="0">
    <w:p w:rsidR="00ED5B05" w:rsidRDefault="00ED5B05" w:rsidP="00D8076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方正粗黑宋简体"/>
    <w:panose1 w:val="00000000000000000000"/>
    <w:charset w:val="86"/>
    <w:family w:val="script"/>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B05" w:rsidRDefault="00ED5B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B05" w:rsidRDefault="00ED5B05">
    <w:pPr>
      <w:pStyle w:val="Footer"/>
      <w:ind w:right="-334" w:firstLine="36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ED5B05" w:rsidRDefault="00ED5B05" w:rsidP="002B6577">
                <w:pPr>
                  <w:pStyle w:val="Footer"/>
                  <w:ind w:rightChars="-200" w:right="-420"/>
                  <w:rPr>
                    <w:rStyle w:val="PageNumber"/>
                    <w:rFonts w:ascii="宋体"/>
                    <w:sz w:val="28"/>
                    <w:szCs w:val="28"/>
                  </w:rPr>
                </w:pPr>
                <w:r>
                  <w:rPr>
                    <w:rStyle w:val="PageNumber"/>
                    <w:rFonts w:ascii="宋体" w:hAnsi="宋体" w:cs="宋体"/>
                    <w:sz w:val="28"/>
                    <w:szCs w:val="28"/>
                  </w:rPr>
                  <w:fldChar w:fldCharType="begin"/>
                </w:r>
                <w:r>
                  <w:rPr>
                    <w:rStyle w:val="PageNumber"/>
                    <w:rFonts w:ascii="宋体" w:hAnsi="宋体" w:cs="宋体"/>
                    <w:sz w:val="28"/>
                    <w:szCs w:val="28"/>
                  </w:rPr>
                  <w:instrText xml:space="preserve">PAGE  </w:instrText>
                </w:r>
                <w:r>
                  <w:rPr>
                    <w:rStyle w:val="PageNumber"/>
                    <w:rFonts w:ascii="宋体" w:hAnsi="宋体" w:cs="宋体"/>
                    <w:sz w:val="28"/>
                    <w:szCs w:val="28"/>
                  </w:rPr>
                  <w:fldChar w:fldCharType="separate"/>
                </w:r>
                <w:r>
                  <w:rPr>
                    <w:rStyle w:val="PageNumber"/>
                    <w:rFonts w:ascii="宋体" w:hAnsi="宋体" w:cs="宋体"/>
                    <w:noProof/>
                    <w:sz w:val="28"/>
                    <w:szCs w:val="28"/>
                  </w:rPr>
                  <w:t>1</w:t>
                </w:r>
                <w:r>
                  <w:rPr>
                    <w:rStyle w:val="PageNumber"/>
                    <w:rFonts w:ascii="宋体" w:hAnsi="宋体" w:cs="宋体"/>
                    <w:sz w:val="28"/>
                    <w:szCs w:val="28"/>
                  </w:rPr>
                  <w:fldChar w:fldCharType="end"/>
                </w:r>
              </w:p>
              <w:p w:rsidR="00ED5B05" w:rsidRDefault="00ED5B05">
                <w:pPr>
                  <w:rPr>
                    <w:rFonts w:cs="Times New Roman"/>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B05" w:rsidRDefault="00ED5B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B05" w:rsidRDefault="00ED5B05" w:rsidP="00D80769">
      <w:pPr>
        <w:rPr>
          <w:rFonts w:cs="Times New Roman"/>
        </w:rPr>
      </w:pPr>
      <w:r>
        <w:rPr>
          <w:rFonts w:cs="Times New Roman"/>
        </w:rPr>
        <w:separator/>
      </w:r>
    </w:p>
  </w:footnote>
  <w:footnote w:type="continuationSeparator" w:id="0">
    <w:p w:rsidR="00ED5B05" w:rsidRDefault="00ED5B05" w:rsidP="00D8076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B05" w:rsidRDefault="00ED5B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B05" w:rsidRDefault="00ED5B05" w:rsidP="00901E9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B05" w:rsidRDefault="00ED5B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1">
    <w:nsid w:val="0000000A"/>
    <w:multiLevelType w:val="multilevel"/>
    <w:tmpl w:val="0000000A"/>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2">
    <w:nsid w:val="0053208E"/>
    <w:multiLevelType w:val="multilevel"/>
    <w:tmpl w:val="0053208E"/>
    <w:lvl w:ilvl="0">
      <w:start w:val="1"/>
      <w:numFmt w:val="none"/>
      <w:pStyle w:val="Heading1"/>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3">
    <w:nsid w:val="2AFA8454"/>
    <w:multiLevelType w:val="singleLevel"/>
    <w:tmpl w:val="2AFA8454"/>
    <w:lvl w:ilvl="0">
      <w:start w:val="1"/>
      <w:numFmt w:val="decimal"/>
      <w:suff w:val="space"/>
      <w:lvlText w:val="%1."/>
      <w:lvlJc w:val="left"/>
      <w:rPr>
        <w:rFonts w:cs="Times New Roman"/>
      </w:rPr>
    </w:lvl>
  </w:abstractNum>
  <w:abstractNum w:abstractNumId="4">
    <w:nsid w:val="4E109323"/>
    <w:multiLevelType w:val="singleLevel"/>
    <w:tmpl w:val="4E109323"/>
    <w:lvl w:ilvl="0">
      <w:start w:val="1"/>
      <w:numFmt w:val="decimal"/>
      <w:suff w:val="space"/>
      <w:lvlText w:val="%1."/>
      <w:lvlJc w:val="left"/>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25C"/>
    <w:rsid w:val="00002E95"/>
    <w:rsid w:val="00021230"/>
    <w:rsid w:val="00027D65"/>
    <w:rsid w:val="000459ED"/>
    <w:rsid w:val="00047440"/>
    <w:rsid w:val="00051639"/>
    <w:rsid w:val="00052374"/>
    <w:rsid w:val="00053027"/>
    <w:rsid w:val="000704FD"/>
    <w:rsid w:val="00070F60"/>
    <w:rsid w:val="00084629"/>
    <w:rsid w:val="0008779F"/>
    <w:rsid w:val="00092696"/>
    <w:rsid w:val="000E7162"/>
    <w:rsid w:val="0011488C"/>
    <w:rsid w:val="00126C69"/>
    <w:rsid w:val="00150070"/>
    <w:rsid w:val="00152612"/>
    <w:rsid w:val="0015420F"/>
    <w:rsid w:val="00174EAC"/>
    <w:rsid w:val="001A0F8A"/>
    <w:rsid w:val="001B73B0"/>
    <w:rsid w:val="001C4D55"/>
    <w:rsid w:val="001C6BBA"/>
    <w:rsid w:val="001F3DA7"/>
    <w:rsid w:val="001F5220"/>
    <w:rsid w:val="00202C29"/>
    <w:rsid w:val="00207DB9"/>
    <w:rsid w:val="002173BB"/>
    <w:rsid w:val="00224EDC"/>
    <w:rsid w:val="00226263"/>
    <w:rsid w:val="00232578"/>
    <w:rsid w:val="00243059"/>
    <w:rsid w:val="0026025C"/>
    <w:rsid w:val="00276379"/>
    <w:rsid w:val="0028236C"/>
    <w:rsid w:val="0029472E"/>
    <w:rsid w:val="002B17CA"/>
    <w:rsid w:val="002B5115"/>
    <w:rsid w:val="002B6577"/>
    <w:rsid w:val="003034A7"/>
    <w:rsid w:val="00312D69"/>
    <w:rsid w:val="0031594F"/>
    <w:rsid w:val="003522C7"/>
    <w:rsid w:val="003675C8"/>
    <w:rsid w:val="00371F5A"/>
    <w:rsid w:val="00374779"/>
    <w:rsid w:val="00374DDE"/>
    <w:rsid w:val="00384D9A"/>
    <w:rsid w:val="00387D3B"/>
    <w:rsid w:val="00396995"/>
    <w:rsid w:val="003B39F0"/>
    <w:rsid w:val="003C6E55"/>
    <w:rsid w:val="003C705F"/>
    <w:rsid w:val="003D6816"/>
    <w:rsid w:val="00403779"/>
    <w:rsid w:val="004054A8"/>
    <w:rsid w:val="00405CDA"/>
    <w:rsid w:val="00406CC3"/>
    <w:rsid w:val="00445254"/>
    <w:rsid w:val="00451BBB"/>
    <w:rsid w:val="00454AE2"/>
    <w:rsid w:val="0048546B"/>
    <w:rsid w:val="00493950"/>
    <w:rsid w:val="004D6900"/>
    <w:rsid w:val="004E00C3"/>
    <w:rsid w:val="004E4CE1"/>
    <w:rsid w:val="00501121"/>
    <w:rsid w:val="00511DA2"/>
    <w:rsid w:val="005237BB"/>
    <w:rsid w:val="005317CF"/>
    <w:rsid w:val="00553E74"/>
    <w:rsid w:val="005550AF"/>
    <w:rsid w:val="00556BE1"/>
    <w:rsid w:val="00564E0E"/>
    <w:rsid w:val="005761C4"/>
    <w:rsid w:val="005A2D54"/>
    <w:rsid w:val="005C660A"/>
    <w:rsid w:val="005D1502"/>
    <w:rsid w:val="005D21F1"/>
    <w:rsid w:val="005D7195"/>
    <w:rsid w:val="005F10EB"/>
    <w:rsid w:val="0063106A"/>
    <w:rsid w:val="006715E6"/>
    <w:rsid w:val="00677B96"/>
    <w:rsid w:val="006843C8"/>
    <w:rsid w:val="00692221"/>
    <w:rsid w:val="00695867"/>
    <w:rsid w:val="006B4D5A"/>
    <w:rsid w:val="006C16B3"/>
    <w:rsid w:val="006C7D3A"/>
    <w:rsid w:val="006D778E"/>
    <w:rsid w:val="006E197A"/>
    <w:rsid w:val="006E4025"/>
    <w:rsid w:val="00717442"/>
    <w:rsid w:val="007231F5"/>
    <w:rsid w:val="00736C34"/>
    <w:rsid w:val="0074076F"/>
    <w:rsid w:val="00745E7C"/>
    <w:rsid w:val="007608AF"/>
    <w:rsid w:val="00765569"/>
    <w:rsid w:val="00793E18"/>
    <w:rsid w:val="007B5F2F"/>
    <w:rsid w:val="007C5D73"/>
    <w:rsid w:val="007C7560"/>
    <w:rsid w:val="007D607F"/>
    <w:rsid w:val="007F70BB"/>
    <w:rsid w:val="00820F36"/>
    <w:rsid w:val="0084289D"/>
    <w:rsid w:val="00863B8B"/>
    <w:rsid w:val="0087609D"/>
    <w:rsid w:val="008772C8"/>
    <w:rsid w:val="008858C0"/>
    <w:rsid w:val="008A7FDD"/>
    <w:rsid w:val="008C5CF0"/>
    <w:rsid w:val="008D048D"/>
    <w:rsid w:val="008D798A"/>
    <w:rsid w:val="008E2560"/>
    <w:rsid w:val="008E35CC"/>
    <w:rsid w:val="00901E92"/>
    <w:rsid w:val="00915FAE"/>
    <w:rsid w:val="0092049B"/>
    <w:rsid w:val="0092122D"/>
    <w:rsid w:val="00927F08"/>
    <w:rsid w:val="00931F27"/>
    <w:rsid w:val="00976E23"/>
    <w:rsid w:val="00977FF1"/>
    <w:rsid w:val="00983559"/>
    <w:rsid w:val="00986812"/>
    <w:rsid w:val="009A015D"/>
    <w:rsid w:val="009A07A6"/>
    <w:rsid w:val="009A64ED"/>
    <w:rsid w:val="009B2E28"/>
    <w:rsid w:val="009C2082"/>
    <w:rsid w:val="009D7B66"/>
    <w:rsid w:val="009E572D"/>
    <w:rsid w:val="009F0842"/>
    <w:rsid w:val="009F43AD"/>
    <w:rsid w:val="009F54F5"/>
    <w:rsid w:val="00A50DD8"/>
    <w:rsid w:val="00A65035"/>
    <w:rsid w:val="00A65695"/>
    <w:rsid w:val="00A66E6B"/>
    <w:rsid w:val="00A73D30"/>
    <w:rsid w:val="00A7515D"/>
    <w:rsid w:val="00A9037C"/>
    <w:rsid w:val="00AA79AC"/>
    <w:rsid w:val="00AC6E62"/>
    <w:rsid w:val="00AD65AC"/>
    <w:rsid w:val="00AE4C0D"/>
    <w:rsid w:val="00AF20C9"/>
    <w:rsid w:val="00B03181"/>
    <w:rsid w:val="00B0322E"/>
    <w:rsid w:val="00B131F6"/>
    <w:rsid w:val="00B15FEA"/>
    <w:rsid w:val="00B221BA"/>
    <w:rsid w:val="00B43106"/>
    <w:rsid w:val="00B4435A"/>
    <w:rsid w:val="00B52932"/>
    <w:rsid w:val="00B546BF"/>
    <w:rsid w:val="00B57DA2"/>
    <w:rsid w:val="00B616F4"/>
    <w:rsid w:val="00B72C8F"/>
    <w:rsid w:val="00B73D67"/>
    <w:rsid w:val="00B7709A"/>
    <w:rsid w:val="00B85930"/>
    <w:rsid w:val="00B967D3"/>
    <w:rsid w:val="00BA53C4"/>
    <w:rsid w:val="00BC3573"/>
    <w:rsid w:val="00BD605B"/>
    <w:rsid w:val="00C01FF5"/>
    <w:rsid w:val="00C37FB2"/>
    <w:rsid w:val="00C54D20"/>
    <w:rsid w:val="00C91A27"/>
    <w:rsid w:val="00CB7295"/>
    <w:rsid w:val="00CD08D1"/>
    <w:rsid w:val="00CD7F21"/>
    <w:rsid w:val="00D04CA6"/>
    <w:rsid w:val="00D0771A"/>
    <w:rsid w:val="00D1425C"/>
    <w:rsid w:val="00D14891"/>
    <w:rsid w:val="00D148BF"/>
    <w:rsid w:val="00D26231"/>
    <w:rsid w:val="00D4783B"/>
    <w:rsid w:val="00D47C96"/>
    <w:rsid w:val="00D54CA2"/>
    <w:rsid w:val="00D80769"/>
    <w:rsid w:val="00D821F8"/>
    <w:rsid w:val="00DC5BBC"/>
    <w:rsid w:val="00DD38BD"/>
    <w:rsid w:val="00DF63C7"/>
    <w:rsid w:val="00DF7B30"/>
    <w:rsid w:val="00E0162D"/>
    <w:rsid w:val="00E03F31"/>
    <w:rsid w:val="00E21E15"/>
    <w:rsid w:val="00E258E3"/>
    <w:rsid w:val="00E3419D"/>
    <w:rsid w:val="00E42A18"/>
    <w:rsid w:val="00E47B93"/>
    <w:rsid w:val="00E612D9"/>
    <w:rsid w:val="00E658D5"/>
    <w:rsid w:val="00E95533"/>
    <w:rsid w:val="00E95B58"/>
    <w:rsid w:val="00EC55E8"/>
    <w:rsid w:val="00EC589F"/>
    <w:rsid w:val="00ED48A1"/>
    <w:rsid w:val="00ED5B05"/>
    <w:rsid w:val="00ED6A66"/>
    <w:rsid w:val="00EE6CDF"/>
    <w:rsid w:val="00EF6457"/>
    <w:rsid w:val="00F43A88"/>
    <w:rsid w:val="00F65D10"/>
    <w:rsid w:val="00F84B74"/>
    <w:rsid w:val="00F900A9"/>
    <w:rsid w:val="00F97970"/>
    <w:rsid w:val="00FB60EE"/>
    <w:rsid w:val="00FD1563"/>
    <w:rsid w:val="00FE29B3"/>
    <w:rsid w:val="01D97285"/>
    <w:rsid w:val="01F833FE"/>
    <w:rsid w:val="04A66223"/>
    <w:rsid w:val="0526071C"/>
    <w:rsid w:val="05982F04"/>
    <w:rsid w:val="05E50E54"/>
    <w:rsid w:val="06E70B4D"/>
    <w:rsid w:val="08A96FF2"/>
    <w:rsid w:val="0946100B"/>
    <w:rsid w:val="096F203C"/>
    <w:rsid w:val="0B186487"/>
    <w:rsid w:val="0DC233A7"/>
    <w:rsid w:val="0E761E0C"/>
    <w:rsid w:val="0F8651A5"/>
    <w:rsid w:val="0FB17394"/>
    <w:rsid w:val="0FB75B73"/>
    <w:rsid w:val="105A3B9E"/>
    <w:rsid w:val="120449B3"/>
    <w:rsid w:val="132C7E80"/>
    <w:rsid w:val="136E31D6"/>
    <w:rsid w:val="15047820"/>
    <w:rsid w:val="159453C1"/>
    <w:rsid w:val="15DA0797"/>
    <w:rsid w:val="16FC678F"/>
    <w:rsid w:val="19CD7803"/>
    <w:rsid w:val="1A73152C"/>
    <w:rsid w:val="1B440454"/>
    <w:rsid w:val="1C071125"/>
    <w:rsid w:val="1CBA2783"/>
    <w:rsid w:val="1DC04016"/>
    <w:rsid w:val="1E1B1EB7"/>
    <w:rsid w:val="1F2304A0"/>
    <w:rsid w:val="1FAF6FFE"/>
    <w:rsid w:val="22787471"/>
    <w:rsid w:val="23AC3BC1"/>
    <w:rsid w:val="2490671B"/>
    <w:rsid w:val="25A9126A"/>
    <w:rsid w:val="2751094D"/>
    <w:rsid w:val="27BE7ABC"/>
    <w:rsid w:val="29033856"/>
    <w:rsid w:val="2A314963"/>
    <w:rsid w:val="2B0911BE"/>
    <w:rsid w:val="2CAB37D7"/>
    <w:rsid w:val="2FCE58AD"/>
    <w:rsid w:val="303D37B9"/>
    <w:rsid w:val="30616482"/>
    <w:rsid w:val="30963B3A"/>
    <w:rsid w:val="31791713"/>
    <w:rsid w:val="32170B33"/>
    <w:rsid w:val="34275279"/>
    <w:rsid w:val="34F36F78"/>
    <w:rsid w:val="37F91B59"/>
    <w:rsid w:val="394E6186"/>
    <w:rsid w:val="3A4144E4"/>
    <w:rsid w:val="3C256B74"/>
    <w:rsid w:val="42796B56"/>
    <w:rsid w:val="431A223A"/>
    <w:rsid w:val="43CE52FD"/>
    <w:rsid w:val="43EF1332"/>
    <w:rsid w:val="448C3F0A"/>
    <w:rsid w:val="449137A8"/>
    <w:rsid w:val="4678221C"/>
    <w:rsid w:val="47530BB4"/>
    <w:rsid w:val="48A222EF"/>
    <w:rsid w:val="493F2E86"/>
    <w:rsid w:val="4A0F3ACB"/>
    <w:rsid w:val="4A6957BA"/>
    <w:rsid w:val="4AFF64FF"/>
    <w:rsid w:val="50A57FB7"/>
    <w:rsid w:val="50D558F8"/>
    <w:rsid w:val="50E92F21"/>
    <w:rsid w:val="51335AE3"/>
    <w:rsid w:val="520634E8"/>
    <w:rsid w:val="5285299D"/>
    <w:rsid w:val="52B3244F"/>
    <w:rsid w:val="52C51634"/>
    <w:rsid w:val="52E81DE3"/>
    <w:rsid w:val="53587749"/>
    <w:rsid w:val="542C199A"/>
    <w:rsid w:val="56290B9C"/>
    <w:rsid w:val="57A01283"/>
    <w:rsid w:val="57B16D73"/>
    <w:rsid w:val="58BB1D3B"/>
    <w:rsid w:val="5CBF1355"/>
    <w:rsid w:val="5D3B2227"/>
    <w:rsid w:val="5DF76CD9"/>
    <w:rsid w:val="5EB43CEC"/>
    <w:rsid w:val="5ED20702"/>
    <w:rsid w:val="60780E8B"/>
    <w:rsid w:val="60F3792E"/>
    <w:rsid w:val="61A41973"/>
    <w:rsid w:val="62DC523F"/>
    <w:rsid w:val="632E4706"/>
    <w:rsid w:val="646F5B44"/>
    <w:rsid w:val="66084708"/>
    <w:rsid w:val="661A1E2F"/>
    <w:rsid w:val="66EF7F7D"/>
    <w:rsid w:val="677C5778"/>
    <w:rsid w:val="68D260CC"/>
    <w:rsid w:val="69BD137A"/>
    <w:rsid w:val="6AF12036"/>
    <w:rsid w:val="6D0F4700"/>
    <w:rsid w:val="6D9951E9"/>
    <w:rsid w:val="6E847A23"/>
    <w:rsid w:val="6ECC72ED"/>
    <w:rsid w:val="6FFD6CD0"/>
    <w:rsid w:val="70820F79"/>
    <w:rsid w:val="72021F06"/>
    <w:rsid w:val="722065EB"/>
    <w:rsid w:val="726A7AC1"/>
    <w:rsid w:val="743D5172"/>
    <w:rsid w:val="75205AE6"/>
    <w:rsid w:val="756351F6"/>
    <w:rsid w:val="75D30850"/>
    <w:rsid w:val="77027DB5"/>
    <w:rsid w:val="770E7E44"/>
    <w:rsid w:val="7930545B"/>
    <w:rsid w:val="7B0A6E5A"/>
    <w:rsid w:val="7BE40EC3"/>
    <w:rsid w:val="7D2768F9"/>
    <w:rsid w:val="7D600A56"/>
    <w:rsid w:val="7E7F3DB1"/>
    <w:rsid w:val="7F35520B"/>
    <w:rsid w:val="7FC10228"/>
    <w:rsid w:val="7FD01F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56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8076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435A"/>
    <w:rPr>
      <w:rFonts w:ascii="Calibri" w:hAnsi="Calibri" w:cs="Calibri"/>
      <w:b/>
      <w:bCs/>
      <w:kern w:val="44"/>
      <w:sz w:val="44"/>
      <w:szCs w:val="44"/>
    </w:rPr>
  </w:style>
  <w:style w:type="paragraph" w:styleId="Footer">
    <w:name w:val="footer"/>
    <w:basedOn w:val="Normal"/>
    <w:link w:val="FooterChar"/>
    <w:uiPriority w:val="99"/>
    <w:rsid w:val="00D80769"/>
    <w:pPr>
      <w:tabs>
        <w:tab w:val="center" w:pos="4153"/>
        <w:tab w:val="right" w:pos="8306"/>
      </w:tabs>
      <w:snapToGrid w:val="0"/>
      <w:jc w:val="left"/>
    </w:pPr>
    <w:rPr>
      <w:rFonts w:ascii="Times New Roman" w:hAnsi="Times New Roman" w:cs="Times New Roman"/>
      <w:sz w:val="18"/>
      <w:szCs w:val="18"/>
    </w:rPr>
  </w:style>
  <w:style w:type="character" w:customStyle="1" w:styleId="FooterChar">
    <w:name w:val="Footer Char"/>
    <w:basedOn w:val="DefaultParagraphFont"/>
    <w:link w:val="Footer"/>
    <w:uiPriority w:val="99"/>
    <w:semiHidden/>
    <w:locked/>
    <w:rsid w:val="00B4435A"/>
    <w:rPr>
      <w:rFonts w:ascii="Calibri" w:hAnsi="Calibri" w:cs="Calibri"/>
      <w:sz w:val="18"/>
      <w:szCs w:val="18"/>
    </w:rPr>
  </w:style>
  <w:style w:type="paragraph" w:styleId="NormalWeb">
    <w:name w:val="Normal (Web)"/>
    <w:basedOn w:val="Normal"/>
    <w:uiPriority w:val="99"/>
    <w:rsid w:val="00D80769"/>
    <w:pPr>
      <w:spacing w:before="100" w:beforeAutospacing="1" w:after="100" w:afterAutospacing="1"/>
      <w:jc w:val="left"/>
    </w:pPr>
    <w:rPr>
      <w:kern w:val="0"/>
      <w:sz w:val="24"/>
      <w:szCs w:val="24"/>
    </w:rPr>
  </w:style>
  <w:style w:type="character" w:styleId="PageNumber">
    <w:name w:val="page number"/>
    <w:basedOn w:val="DefaultParagraphFont"/>
    <w:uiPriority w:val="99"/>
    <w:rsid w:val="00D80769"/>
    <w:rPr>
      <w:rFonts w:cs="Times New Roman"/>
    </w:rPr>
  </w:style>
  <w:style w:type="paragraph" w:customStyle="1" w:styleId="2">
    <w:name w:val="2文本"/>
    <w:uiPriority w:val="99"/>
    <w:rsid w:val="00D80769"/>
    <w:pPr>
      <w:widowControl w:val="0"/>
      <w:suppressAutoHyphens/>
      <w:ind w:firstLine="200"/>
      <w:jc w:val="both"/>
    </w:pPr>
    <w:rPr>
      <w:color w:val="000000"/>
      <w:kern w:val="1"/>
      <w:sz w:val="20"/>
      <w:szCs w:val="20"/>
    </w:rPr>
  </w:style>
  <w:style w:type="paragraph" w:customStyle="1" w:styleId="p17">
    <w:name w:val="p17"/>
    <w:basedOn w:val="Normal"/>
    <w:uiPriority w:val="99"/>
    <w:rsid w:val="00D80769"/>
    <w:pPr>
      <w:widowControl/>
      <w:spacing w:before="100" w:after="100"/>
      <w:jc w:val="left"/>
    </w:pPr>
    <w:rPr>
      <w:rFonts w:ascii="宋体" w:hAnsi="宋体" w:cs="宋体"/>
      <w:kern w:val="0"/>
      <w:sz w:val="24"/>
      <w:szCs w:val="24"/>
    </w:rPr>
  </w:style>
  <w:style w:type="paragraph" w:styleId="Header">
    <w:name w:val="header"/>
    <w:basedOn w:val="Normal"/>
    <w:link w:val="HeaderChar"/>
    <w:uiPriority w:val="99"/>
    <w:rsid w:val="00174EA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74EAC"/>
    <w:rPr>
      <w:rFonts w:ascii="Calibri" w:hAnsi="Calibri" w:cs="Calibri"/>
      <w:kern w:val="2"/>
      <w:sz w:val="18"/>
      <w:szCs w:val="18"/>
    </w:rPr>
  </w:style>
  <w:style w:type="paragraph" w:styleId="ListParagraph">
    <w:name w:val="List Paragraph"/>
    <w:basedOn w:val="Normal"/>
    <w:uiPriority w:val="99"/>
    <w:qFormat/>
    <w:rsid w:val="00406CC3"/>
    <w:pPr>
      <w:ind w:firstLineChars="200" w:firstLine="420"/>
    </w:pPr>
  </w:style>
  <w:style w:type="paragraph" w:styleId="BalloonText">
    <w:name w:val="Balloon Text"/>
    <w:basedOn w:val="Normal"/>
    <w:link w:val="BalloonTextChar"/>
    <w:uiPriority w:val="99"/>
    <w:semiHidden/>
    <w:locked/>
    <w:rsid w:val="00B967D3"/>
    <w:rPr>
      <w:sz w:val="18"/>
      <w:szCs w:val="18"/>
    </w:rPr>
  </w:style>
  <w:style w:type="character" w:customStyle="1" w:styleId="BalloonTextChar">
    <w:name w:val="Balloon Text Char"/>
    <w:basedOn w:val="DefaultParagraphFont"/>
    <w:link w:val="BalloonText"/>
    <w:uiPriority w:val="99"/>
    <w:semiHidden/>
    <w:locked/>
    <w:rsid w:val="00B967D3"/>
    <w:rPr>
      <w:rFonts w:ascii="Calibri" w:hAnsi="Calibri" w:cs="Calibri"/>
      <w:kern w:val="2"/>
      <w:sz w:val="18"/>
      <w:szCs w:val="18"/>
    </w:rPr>
  </w:style>
  <w:style w:type="paragraph" w:styleId="Date">
    <w:name w:val="Date"/>
    <w:basedOn w:val="Normal"/>
    <w:next w:val="Normal"/>
    <w:link w:val="DateChar"/>
    <w:uiPriority w:val="99"/>
    <w:semiHidden/>
    <w:locked/>
    <w:rsid w:val="00126C69"/>
    <w:pPr>
      <w:ind w:leftChars="2500" w:left="100"/>
    </w:pPr>
  </w:style>
  <w:style w:type="character" w:customStyle="1" w:styleId="DateChar">
    <w:name w:val="Date Char"/>
    <w:basedOn w:val="DefaultParagraphFont"/>
    <w:link w:val="Date"/>
    <w:uiPriority w:val="99"/>
    <w:semiHidden/>
    <w:locked/>
    <w:rsid w:val="00126C69"/>
    <w:rPr>
      <w:rFonts w:ascii="Calibri" w:hAnsi="Calibri" w:cs="Calibri"/>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384</TotalTime>
  <Pages>3</Pages>
  <Words>255</Words>
  <Characters>1454</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wenxiumei</dc:creator>
  <cp:keywords/>
  <dc:description/>
  <cp:lastModifiedBy>林美蓉</cp:lastModifiedBy>
  <cp:revision>74</cp:revision>
  <cp:lastPrinted>2021-06-17T08:30:00Z</cp:lastPrinted>
  <dcterms:created xsi:type="dcterms:W3CDTF">2019-04-09T01:22:00Z</dcterms:created>
  <dcterms:modified xsi:type="dcterms:W3CDTF">2022-02-28T02:36:00Z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